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C8FE5" w14:textId="77777777" w:rsidR="00855C6F" w:rsidRDefault="00855C6F" w:rsidP="00855C6F">
      <w:pPr>
        <w:jc w:val="center"/>
        <w:rPr>
          <w:b/>
          <w:bCs/>
        </w:rPr>
      </w:pPr>
    </w:p>
    <w:p w14:paraId="1053B6BD" w14:textId="77777777" w:rsidR="00855C6F" w:rsidRDefault="00855C6F" w:rsidP="00855C6F">
      <w:pPr>
        <w:jc w:val="center"/>
        <w:rPr>
          <w:b/>
          <w:bCs/>
        </w:rPr>
      </w:pPr>
    </w:p>
    <w:p w14:paraId="79739EB1" w14:textId="77777777" w:rsidR="00855C6F" w:rsidRDefault="00855C6F" w:rsidP="00855C6F">
      <w:pPr>
        <w:jc w:val="center"/>
        <w:rPr>
          <w:b/>
          <w:bCs/>
        </w:rPr>
      </w:pPr>
    </w:p>
    <w:p w14:paraId="714E1147" w14:textId="77777777" w:rsidR="00855C6F" w:rsidRDefault="00855C6F" w:rsidP="00855C6F">
      <w:pPr>
        <w:jc w:val="center"/>
        <w:rPr>
          <w:b/>
          <w:bCs/>
        </w:rPr>
      </w:pPr>
    </w:p>
    <w:p w14:paraId="3B89072E" w14:textId="77777777" w:rsidR="00855C6F" w:rsidRDefault="00855C6F" w:rsidP="00855C6F">
      <w:pPr>
        <w:jc w:val="center"/>
        <w:rPr>
          <w:b/>
          <w:bCs/>
        </w:rPr>
      </w:pPr>
    </w:p>
    <w:p w14:paraId="033A8144" w14:textId="77777777" w:rsidR="00855C6F" w:rsidRDefault="00855C6F" w:rsidP="00855C6F">
      <w:pPr>
        <w:jc w:val="center"/>
        <w:rPr>
          <w:b/>
          <w:bCs/>
        </w:rPr>
      </w:pPr>
    </w:p>
    <w:p w14:paraId="527FA6D7" w14:textId="77777777" w:rsidR="00855C6F" w:rsidRDefault="00855C6F" w:rsidP="00855C6F">
      <w:pPr>
        <w:jc w:val="center"/>
        <w:rPr>
          <w:b/>
          <w:bCs/>
        </w:rPr>
      </w:pPr>
    </w:p>
    <w:p w14:paraId="09D4CD78" w14:textId="77777777" w:rsidR="00855C6F" w:rsidRDefault="00855C6F" w:rsidP="00855C6F">
      <w:pPr>
        <w:jc w:val="center"/>
        <w:rPr>
          <w:b/>
          <w:bCs/>
        </w:rPr>
      </w:pPr>
    </w:p>
    <w:p w14:paraId="482D1CC4" w14:textId="77777777" w:rsidR="00855C6F" w:rsidRDefault="00855C6F" w:rsidP="00855C6F">
      <w:pPr>
        <w:jc w:val="center"/>
        <w:rPr>
          <w:b/>
          <w:bCs/>
        </w:rPr>
      </w:pPr>
    </w:p>
    <w:p w14:paraId="1970FA00" w14:textId="77777777" w:rsidR="00855C6F" w:rsidRDefault="00855C6F" w:rsidP="00855C6F">
      <w:pPr>
        <w:jc w:val="center"/>
        <w:rPr>
          <w:b/>
          <w:bCs/>
        </w:rPr>
      </w:pPr>
    </w:p>
    <w:p w14:paraId="4044C588" w14:textId="0B450323" w:rsidR="00855C6F" w:rsidRPr="00855C6F" w:rsidRDefault="0066326C" w:rsidP="00855C6F">
      <w:pPr>
        <w:jc w:val="center"/>
        <w:rPr>
          <w:b/>
          <w:bCs/>
        </w:rPr>
      </w:pPr>
      <w:r>
        <w:rPr>
          <w:b/>
          <w:bCs/>
        </w:rPr>
        <w:t xml:space="preserve">More Effective Learning When Storytelling and Visuals </w:t>
      </w:r>
      <w:r w:rsidR="007C089C">
        <w:rPr>
          <w:b/>
          <w:bCs/>
        </w:rPr>
        <w:br/>
      </w:r>
      <w:r>
        <w:rPr>
          <w:b/>
          <w:bCs/>
        </w:rPr>
        <w:t>Align with the Learner’s Culture</w:t>
      </w:r>
    </w:p>
    <w:p w14:paraId="295AC128" w14:textId="77777777" w:rsidR="00855C6F" w:rsidRPr="00855C6F" w:rsidRDefault="00855C6F" w:rsidP="00855C6F">
      <w:pPr>
        <w:jc w:val="center"/>
        <w:rPr>
          <w:b/>
          <w:bCs/>
        </w:rPr>
      </w:pPr>
    </w:p>
    <w:p w14:paraId="5C019E9D" w14:textId="77777777" w:rsidR="002A06CA" w:rsidRDefault="002A06CA" w:rsidP="00855C6F">
      <w:pPr>
        <w:jc w:val="center"/>
        <w:rPr>
          <w:b/>
          <w:bCs/>
        </w:rPr>
      </w:pPr>
    </w:p>
    <w:p w14:paraId="6AFEC880" w14:textId="77777777" w:rsidR="002A06CA" w:rsidRDefault="002A06CA" w:rsidP="00855C6F">
      <w:pPr>
        <w:jc w:val="center"/>
        <w:rPr>
          <w:b/>
          <w:bCs/>
        </w:rPr>
      </w:pPr>
    </w:p>
    <w:p w14:paraId="19B0F1B4" w14:textId="3C74E194" w:rsidR="00855C6F" w:rsidRPr="0004267B" w:rsidRDefault="00855C6F" w:rsidP="00855C6F">
      <w:pPr>
        <w:jc w:val="center"/>
      </w:pPr>
      <w:r w:rsidRPr="0004267B">
        <w:t>Kris Watterson</w:t>
      </w:r>
    </w:p>
    <w:p w14:paraId="553E7BAF" w14:textId="77777777" w:rsidR="002A06CA" w:rsidRPr="0004267B" w:rsidRDefault="002A06CA" w:rsidP="00855C6F">
      <w:pPr>
        <w:jc w:val="center"/>
      </w:pPr>
    </w:p>
    <w:p w14:paraId="34353586" w14:textId="63231DE3" w:rsidR="00855C6F" w:rsidRPr="0004267B" w:rsidRDefault="00855C6F" w:rsidP="00855C6F">
      <w:pPr>
        <w:jc w:val="center"/>
      </w:pPr>
      <w:r w:rsidRPr="0004267B">
        <w:t>Boise State University</w:t>
      </w:r>
    </w:p>
    <w:p w14:paraId="7F9773E3" w14:textId="77777777" w:rsidR="002A06CA" w:rsidRPr="0004267B" w:rsidRDefault="002A06CA" w:rsidP="00855C6F">
      <w:pPr>
        <w:jc w:val="center"/>
      </w:pPr>
    </w:p>
    <w:p w14:paraId="36335D0B" w14:textId="4C6CA8E0" w:rsidR="005A4457" w:rsidRDefault="00855C6F" w:rsidP="00855C6F">
      <w:pPr>
        <w:jc w:val="center"/>
        <w:rPr>
          <w:b/>
          <w:bCs/>
        </w:rPr>
      </w:pPr>
      <w:r w:rsidRPr="0004267B">
        <w:t>EDTECH 603 - Fall 2024</w:t>
      </w:r>
      <w:r>
        <w:rPr>
          <w:b/>
          <w:bCs/>
        </w:rPr>
        <w:br w:type="page"/>
      </w:r>
    </w:p>
    <w:p w14:paraId="3BB3477E" w14:textId="008A14D6" w:rsidR="00B164B4" w:rsidRPr="00B164B4" w:rsidRDefault="00855C6F" w:rsidP="00BA61BC">
      <w:pPr>
        <w:jc w:val="center"/>
        <w:rPr>
          <w:b/>
          <w:bCs/>
        </w:rPr>
      </w:pPr>
      <w:r>
        <w:rPr>
          <w:b/>
          <w:bCs/>
        </w:rPr>
        <w:lastRenderedPageBreak/>
        <w:t>Abstract</w:t>
      </w:r>
    </w:p>
    <w:p w14:paraId="5E84A239" w14:textId="5468FF58" w:rsidR="008E7B55" w:rsidRDefault="00B164B4" w:rsidP="008E7B55">
      <w:pPr>
        <w:ind w:firstLine="720"/>
      </w:pPr>
      <w:r>
        <w:t xml:space="preserve">Storytelling </w:t>
      </w:r>
      <w:r w:rsidR="008F3701">
        <w:t>and visualization are</w:t>
      </w:r>
      <w:r>
        <w:t xml:space="preserve"> uniquely human phenomen</w:t>
      </w:r>
      <w:r w:rsidR="008F3701">
        <w:t>a</w:t>
      </w:r>
      <w:r>
        <w:t xml:space="preserve"> </w:t>
      </w:r>
      <w:r w:rsidR="003F7688">
        <w:t xml:space="preserve">that </w:t>
      </w:r>
      <w:r>
        <w:t xml:space="preserve">aid in learning and </w:t>
      </w:r>
      <w:r w:rsidR="002A06CA">
        <w:t>retaining</w:t>
      </w:r>
      <w:r>
        <w:t xml:space="preserve"> content. </w:t>
      </w:r>
      <w:r w:rsidR="008F3701">
        <w:t xml:space="preserve">While cultures and languages can sometimes be a barrier to </w:t>
      </w:r>
      <w:r w:rsidR="00DB2733">
        <w:t>effective communication</w:t>
      </w:r>
      <w:r w:rsidR="008F3701">
        <w:t>, visuals can supersede language</w:t>
      </w:r>
      <w:r w:rsidR="00DB2733">
        <w:t xml:space="preserve"> by providing another layer of meaning</w:t>
      </w:r>
      <w:r w:rsidR="00F71188">
        <w:t xml:space="preserve"> in communication</w:t>
      </w:r>
      <w:r w:rsidR="008F3701">
        <w:t xml:space="preserve">. </w:t>
      </w:r>
      <w:r w:rsidR="00DB2733">
        <w:t xml:space="preserve">For example, one who visits another country with limited local language skills may be able to communicate visually by showing an image of a commonly understood item such as food, water, or a toilet. </w:t>
      </w:r>
      <w:r w:rsidR="00F71188">
        <w:t>While s</w:t>
      </w:r>
      <w:r w:rsidR="008F3701">
        <w:t xml:space="preserve">torytelling relies on the vehicle of language and cultural context to convey meaning, </w:t>
      </w:r>
      <w:r w:rsidR="00F71188">
        <w:t>stories become even more powerful</w:t>
      </w:r>
      <w:r w:rsidR="008F3701">
        <w:t xml:space="preserve"> when combined with visuals</w:t>
      </w:r>
      <w:r w:rsidR="00F71188">
        <w:t xml:space="preserve">. Additionally, </w:t>
      </w:r>
      <w:r w:rsidR="008F3701">
        <w:t>stories</w:t>
      </w:r>
      <w:r w:rsidR="00F71188">
        <w:t xml:space="preserve"> with visuals—such as instructional videos—</w:t>
      </w:r>
      <w:r w:rsidR="008F3701">
        <w:t>that are aligned to the audience’s language and culture can solidify information in memory and aid in the retention of content.</w:t>
      </w:r>
      <w:r w:rsidR="00F71188">
        <w:rPr>
          <w:rStyle w:val="CommentReference"/>
        </w:rPr>
        <w:t xml:space="preserve"> </w:t>
      </w:r>
      <w:r w:rsidR="008E7B55">
        <w:t xml:space="preserve">While the use of storytelling and visuals are generally common amongst various cultures, to be effective educational tools they must be aligned with the culture of the intended learner. As demonstrated by the </w:t>
      </w:r>
      <w:r w:rsidR="00F60CE9">
        <w:t>examples cited in this paper</w:t>
      </w:r>
      <w:r w:rsidR="008E7B55">
        <w:t>, learners connect to content when they identify with the characters or personas used in the content, relate</w:t>
      </w:r>
      <w:r w:rsidR="00F71188">
        <w:t xml:space="preserve"> to the content or characters</w:t>
      </w:r>
      <w:r w:rsidR="008E7B55">
        <w:t xml:space="preserve"> through </w:t>
      </w:r>
      <w:r w:rsidR="00F71188">
        <w:t>their own lived</w:t>
      </w:r>
      <w:r w:rsidR="008E7B55">
        <w:t xml:space="preserve"> experience, and are emotionally invested in the outcome</w:t>
      </w:r>
      <w:r w:rsidR="00F71188">
        <w:t xml:space="preserve"> of the story</w:t>
      </w:r>
      <w:r w:rsidR="008E7B55">
        <w:t xml:space="preserve">. This </w:t>
      </w:r>
      <w:r w:rsidR="002A06CA">
        <w:t xml:space="preserve">connection </w:t>
      </w:r>
      <w:r w:rsidR="008E7B55">
        <w:t xml:space="preserve">not only relies on storytelling aligning through culture and language, but </w:t>
      </w:r>
      <w:r w:rsidR="002A06CA">
        <w:t xml:space="preserve">also </w:t>
      </w:r>
      <w:r w:rsidR="008E7B55">
        <w:t xml:space="preserve">a visual connection. </w:t>
      </w:r>
      <w:r w:rsidR="00DB2733">
        <w:t>This paper aims to demonstrate the importan</w:t>
      </w:r>
      <w:r w:rsidR="009F4A6A">
        <w:t xml:space="preserve">t role </w:t>
      </w:r>
      <w:r w:rsidR="00F71188">
        <w:t xml:space="preserve">that both </w:t>
      </w:r>
      <w:r w:rsidR="009F4A6A">
        <w:t xml:space="preserve">storytelling and visuals play in learning retention on a global scale. While storytelling and visuals </w:t>
      </w:r>
      <w:r w:rsidR="002A06CA">
        <w:t xml:space="preserve">are </w:t>
      </w:r>
      <w:r w:rsidR="004903FE">
        <w:t>known</w:t>
      </w:r>
      <w:r w:rsidR="002A06CA">
        <w:t xml:space="preserve"> to</w:t>
      </w:r>
      <w:r w:rsidR="009F4A6A">
        <w:t xml:space="preserve"> improve knowledge transfer, each </w:t>
      </w:r>
      <w:r w:rsidR="00F60CE9">
        <w:t>example</w:t>
      </w:r>
      <w:r w:rsidR="009F4A6A">
        <w:t xml:space="preserve"> cited herein </w:t>
      </w:r>
      <w:r w:rsidR="002A06CA">
        <w:t>demonstrates</w:t>
      </w:r>
      <w:r w:rsidR="009F4A6A">
        <w:t xml:space="preserve"> how using storytelling </w:t>
      </w:r>
      <w:r w:rsidR="008E7B55">
        <w:t>with</w:t>
      </w:r>
      <w:r w:rsidR="009F4A6A">
        <w:t xml:space="preserve"> visuals </w:t>
      </w:r>
      <w:r w:rsidR="008E7B55">
        <w:t xml:space="preserve">through various methods </w:t>
      </w:r>
      <w:r w:rsidR="009F4A6A">
        <w:t xml:space="preserve">help connect </w:t>
      </w:r>
      <w:r w:rsidR="008E7B55">
        <w:t xml:space="preserve">the content </w:t>
      </w:r>
      <w:r w:rsidR="009F4A6A">
        <w:t xml:space="preserve">with the culture and experiences of the study participants. </w:t>
      </w:r>
      <w:r w:rsidR="008E7B55">
        <w:t>These examples show that for storytelling and visuals to be effective in learning and retention, they must be aligned with the culture of the intended audience.</w:t>
      </w:r>
    </w:p>
    <w:p w14:paraId="7D6461DD" w14:textId="0128419E" w:rsidR="008E7B55" w:rsidRPr="00C15FE1" w:rsidRDefault="008E7B55" w:rsidP="008E7B55">
      <w:pPr>
        <w:ind w:firstLine="720"/>
      </w:pPr>
      <w:r w:rsidRPr="008E7B55">
        <w:rPr>
          <w:i/>
          <w:iCs/>
        </w:rPr>
        <w:t xml:space="preserve">Keywords: </w:t>
      </w:r>
      <w:r w:rsidRPr="00C15FE1">
        <w:t>storytelling, visuals, digital storytelling, videos, global cultures</w:t>
      </w:r>
    </w:p>
    <w:p w14:paraId="641D30FA" w14:textId="21503FD2" w:rsidR="00BA61BC" w:rsidRDefault="00BA61BC" w:rsidP="00BA61BC">
      <w:pPr>
        <w:ind w:firstLine="720"/>
      </w:pPr>
    </w:p>
    <w:p w14:paraId="6C379E99" w14:textId="77777777" w:rsidR="00BA61BC" w:rsidRDefault="00BA61BC" w:rsidP="00BA61BC">
      <w:pPr>
        <w:ind w:firstLine="720"/>
      </w:pPr>
    </w:p>
    <w:p w14:paraId="2903A3DE" w14:textId="77777777" w:rsidR="008E7B55" w:rsidRDefault="008E7B55" w:rsidP="00BA61BC">
      <w:pPr>
        <w:ind w:firstLine="720"/>
      </w:pPr>
    </w:p>
    <w:p w14:paraId="4E4DCA38" w14:textId="77777777" w:rsidR="008E7B55" w:rsidRDefault="008E7B55" w:rsidP="00BA61BC">
      <w:pPr>
        <w:ind w:firstLine="720"/>
      </w:pPr>
    </w:p>
    <w:p w14:paraId="37DBE0C2" w14:textId="77777777" w:rsidR="008E7B55" w:rsidRDefault="008E7B55" w:rsidP="00BA61BC">
      <w:pPr>
        <w:ind w:firstLine="720"/>
      </w:pPr>
    </w:p>
    <w:p w14:paraId="7602E940" w14:textId="77777777" w:rsidR="004C4FE5" w:rsidRDefault="004C4FE5" w:rsidP="00BA61BC">
      <w:pPr>
        <w:ind w:firstLine="720"/>
      </w:pPr>
    </w:p>
    <w:p w14:paraId="6F8CDC98" w14:textId="77777777" w:rsidR="004C4FE5" w:rsidRDefault="004C4FE5" w:rsidP="00BA61BC">
      <w:pPr>
        <w:ind w:firstLine="720"/>
      </w:pPr>
    </w:p>
    <w:p w14:paraId="7EC4E6BD" w14:textId="77777777" w:rsidR="004C4FE5" w:rsidRDefault="004C4FE5" w:rsidP="00BA61BC">
      <w:pPr>
        <w:ind w:firstLine="720"/>
      </w:pPr>
    </w:p>
    <w:p w14:paraId="1BE2EE89" w14:textId="77777777" w:rsidR="004C4FE5" w:rsidRDefault="004C4FE5" w:rsidP="00BA61BC">
      <w:pPr>
        <w:ind w:firstLine="720"/>
      </w:pPr>
    </w:p>
    <w:p w14:paraId="7E735E3B" w14:textId="77777777" w:rsidR="008E7B55" w:rsidRDefault="008E7B55" w:rsidP="00BA61BC">
      <w:pPr>
        <w:ind w:firstLine="720"/>
      </w:pPr>
    </w:p>
    <w:p w14:paraId="43F9AA6B" w14:textId="77777777" w:rsidR="008E7B55" w:rsidRDefault="008E7B55" w:rsidP="00BA61BC">
      <w:pPr>
        <w:ind w:firstLine="720"/>
      </w:pPr>
    </w:p>
    <w:p w14:paraId="43D4E1A5" w14:textId="77777777" w:rsidR="008E7B55" w:rsidRDefault="008E7B55" w:rsidP="00BA61BC">
      <w:pPr>
        <w:ind w:firstLine="720"/>
      </w:pPr>
    </w:p>
    <w:p w14:paraId="57B6B0E3" w14:textId="77777777" w:rsidR="008E7B55" w:rsidRDefault="008E7B55" w:rsidP="00BA61BC">
      <w:pPr>
        <w:ind w:firstLine="720"/>
      </w:pPr>
    </w:p>
    <w:p w14:paraId="7F4AEE4E" w14:textId="77777777" w:rsidR="008E7B55" w:rsidRDefault="008E7B55" w:rsidP="00BA61BC">
      <w:pPr>
        <w:ind w:firstLine="720"/>
      </w:pPr>
    </w:p>
    <w:p w14:paraId="725FB254" w14:textId="77777777" w:rsidR="008E7B55" w:rsidRDefault="008E7B55" w:rsidP="00BA61BC">
      <w:pPr>
        <w:ind w:firstLine="720"/>
      </w:pPr>
    </w:p>
    <w:p w14:paraId="7FD4B524" w14:textId="77777777" w:rsidR="008E7B55" w:rsidRDefault="008E7B55" w:rsidP="00BA61BC">
      <w:pPr>
        <w:ind w:firstLine="720"/>
      </w:pPr>
    </w:p>
    <w:p w14:paraId="1DF18F22" w14:textId="77777777" w:rsidR="008E7B55" w:rsidRDefault="008E7B55" w:rsidP="00BA61BC">
      <w:pPr>
        <w:ind w:firstLine="720"/>
      </w:pPr>
    </w:p>
    <w:p w14:paraId="214362B2" w14:textId="77777777" w:rsidR="008E7B55" w:rsidRDefault="008E7B55" w:rsidP="00BA61BC">
      <w:pPr>
        <w:ind w:firstLine="720"/>
      </w:pPr>
    </w:p>
    <w:p w14:paraId="4E298E7F" w14:textId="77777777" w:rsidR="008E7B55" w:rsidRDefault="008E7B55" w:rsidP="00BA61BC">
      <w:pPr>
        <w:ind w:firstLine="720"/>
      </w:pPr>
    </w:p>
    <w:p w14:paraId="30AED777" w14:textId="77777777" w:rsidR="008E7B55" w:rsidRDefault="008E7B55" w:rsidP="00BA61BC">
      <w:pPr>
        <w:ind w:firstLine="720"/>
      </w:pPr>
    </w:p>
    <w:p w14:paraId="3A2E0657" w14:textId="77777777" w:rsidR="008E7B55" w:rsidRDefault="008E7B55" w:rsidP="00BA61BC">
      <w:pPr>
        <w:ind w:firstLine="720"/>
      </w:pPr>
    </w:p>
    <w:p w14:paraId="6E54EDBF" w14:textId="77777777" w:rsidR="008E7B55" w:rsidRDefault="008E7B55" w:rsidP="00BA61BC">
      <w:pPr>
        <w:ind w:firstLine="720"/>
      </w:pPr>
    </w:p>
    <w:p w14:paraId="4BEDFCC3" w14:textId="77777777" w:rsidR="008E7B55" w:rsidRDefault="008E7B55" w:rsidP="00BA61BC">
      <w:pPr>
        <w:ind w:firstLine="720"/>
      </w:pPr>
    </w:p>
    <w:p w14:paraId="709C8FC9" w14:textId="7C899973" w:rsidR="00F71188" w:rsidRPr="00F71188" w:rsidRDefault="00580BCC" w:rsidP="00F71188">
      <w:pPr>
        <w:jc w:val="center"/>
        <w:rPr>
          <w:b/>
          <w:bCs/>
        </w:rPr>
      </w:pPr>
      <w:r>
        <w:rPr>
          <w:b/>
          <w:bCs/>
        </w:rPr>
        <w:t>Introduction: The</w:t>
      </w:r>
      <w:r w:rsidR="002862EA">
        <w:rPr>
          <w:b/>
          <w:bCs/>
        </w:rPr>
        <w:t xml:space="preserve"> Importance of Story</w:t>
      </w:r>
    </w:p>
    <w:p w14:paraId="4BA46902" w14:textId="4966E99A" w:rsidR="002862EA" w:rsidRDefault="00BA5631" w:rsidP="00EF07A0">
      <w:pPr>
        <w:ind w:firstLine="720"/>
      </w:pPr>
      <w:r>
        <w:t>I</w:t>
      </w:r>
      <w:r w:rsidRPr="00BA5631">
        <w:t xml:space="preserve">nformation is much easier to remember when packaged in a story </w:t>
      </w:r>
      <w:r>
        <w:t>(</w:t>
      </w:r>
      <w:proofErr w:type="spellStart"/>
      <w:r w:rsidRPr="00BA5631">
        <w:t>AminAfshar</w:t>
      </w:r>
      <w:proofErr w:type="spellEnd"/>
      <w:r w:rsidRPr="00BA5631">
        <w:t xml:space="preserve">, 2017). </w:t>
      </w:r>
      <w:r>
        <w:t>Learners</w:t>
      </w:r>
      <w:r w:rsidRPr="00BA5631">
        <w:t xml:space="preserve"> relate and connect to each other empathetically through the stories </w:t>
      </w:r>
      <w:r>
        <w:t>they</w:t>
      </w:r>
      <w:r w:rsidRPr="00BA5631">
        <w:t xml:space="preserve"> share (</w:t>
      </w:r>
      <w:proofErr w:type="spellStart"/>
      <w:r w:rsidRPr="00BA5631">
        <w:t>GuramatunhuCooper</w:t>
      </w:r>
      <w:proofErr w:type="spellEnd"/>
      <w:r w:rsidRPr="00BA5631">
        <w:t xml:space="preserve"> &amp; Headrick, 2022).</w:t>
      </w:r>
      <w:r>
        <w:t xml:space="preserve"> </w:t>
      </w:r>
      <w:r w:rsidR="00EF07A0">
        <w:t>Because s</w:t>
      </w:r>
      <w:r w:rsidR="00EF07A0" w:rsidRPr="00BA5631">
        <w:t>tories are memorable and improve learning retention</w:t>
      </w:r>
      <w:r w:rsidR="00EF07A0">
        <w:t>, e</w:t>
      </w:r>
      <w:r w:rsidR="00EF07A0" w:rsidRPr="00BA5631">
        <w:t xml:space="preserve">veryday details may be forgotten with </w:t>
      </w:r>
      <w:r w:rsidR="003D48BF" w:rsidRPr="00BA5631">
        <w:t>time,</w:t>
      </w:r>
      <w:r w:rsidR="00EF07A0" w:rsidRPr="00BA5631">
        <w:t xml:space="preserve"> but a single story can be remembered even years later (Greene, 2020). </w:t>
      </w:r>
      <w:r w:rsidRPr="00BA5631">
        <w:t>Storytelling is connected to constructivism</w:t>
      </w:r>
      <w:r w:rsidR="00F71188">
        <w:t xml:space="preserve"> because s</w:t>
      </w:r>
      <w:r w:rsidRPr="00BA5631">
        <w:t xml:space="preserve">tories take place in the mind and build upon existing </w:t>
      </w:r>
      <w:r w:rsidR="00F71188">
        <w:t>knowledge</w:t>
      </w:r>
      <w:r w:rsidRPr="00BA5631">
        <w:t xml:space="preserve"> and experiences</w:t>
      </w:r>
      <w:r w:rsidR="00F71188">
        <w:t xml:space="preserve"> while</w:t>
      </w:r>
      <w:r w:rsidRPr="00BA5631">
        <w:t xml:space="preserve"> connect</w:t>
      </w:r>
      <w:r w:rsidR="00F71188">
        <w:t>ing</w:t>
      </w:r>
      <w:r w:rsidRPr="00BA5631">
        <w:t xml:space="preserve"> to new ideas as the listener relates to the storyteller’s experiences. </w:t>
      </w:r>
      <w:r w:rsidR="00EF07A0" w:rsidRPr="00BA5631">
        <w:t xml:space="preserve">Even </w:t>
      </w:r>
      <w:r w:rsidR="00EF07A0">
        <w:t xml:space="preserve">individual </w:t>
      </w:r>
      <w:r w:rsidR="00EF07A0" w:rsidRPr="00BA5631">
        <w:t>perception</w:t>
      </w:r>
      <w:r w:rsidR="00EF07A0">
        <w:t>s</w:t>
      </w:r>
      <w:r w:rsidR="00EF07A0" w:rsidRPr="00BA5631">
        <w:t xml:space="preserve"> of reality and </w:t>
      </w:r>
      <w:r w:rsidR="00EF07A0">
        <w:t xml:space="preserve">the </w:t>
      </w:r>
      <w:r w:rsidR="00EF07A0" w:rsidRPr="00BA5631">
        <w:t xml:space="preserve">sense of identity </w:t>
      </w:r>
      <w:r w:rsidR="003D48BF" w:rsidRPr="00BA5631">
        <w:t>are</w:t>
      </w:r>
      <w:r w:rsidR="00EF07A0" w:rsidRPr="00BA5631">
        <w:t xml:space="preserve"> tied socially to the stories </w:t>
      </w:r>
      <w:r w:rsidR="00EF07A0">
        <w:t>people</w:t>
      </w:r>
      <w:r w:rsidR="00EF07A0" w:rsidRPr="00BA5631">
        <w:t xml:space="preserve"> tell others and</w:t>
      </w:r>
      <w:r w:rsidR="00EF07A0">
        <w:t xml:space="preserve"> themselves</w:t>
      </w:r>
      <w:r w:rsidR="00EF07A0" w:rsidRPr="00BA5631">
        <w:t xml:space="preserve"> (Merriam, 1998).</w:t>
      </w:r>
      <w:r w:rsidR="00EF07A0">
        <w:t xml:space="preserve"> </w:t>
      </w:r>
      <w:r w:rsidRPr="00BA5631">
        <w:t>Storytellers and listeners are co-creators in the shared experience (</w:t>
      </w:r>
      <w:proofErr w:type="spellStart"/>
      <w:r w:rsidR="00DD57A3" w:rsidRPr="00BA5631">
        <w:t>AminAfshar</w:t>
      </w:r>
      <w:proofErr w:type="spellEnd"/>
      <w:r w:rsidR="00DD57A3" w:rsidRPr="00BA5631">
        <w:t>, 2017</w:t>
      </w:r>
      <w:r w:rsidR="00DD57A3">
        <w:t xml:space="preserve">; </w:t>
      </w:r>
      <w:proofErr w:type="spellStart"/>
      <w:r w:rsidRPr="00BA5631">
        <w:t>GuramatunhuCooper</w:t>
      </w:r>
      <w:proofErr w:type="spellEnd"/>
      <w:r w:rsidRPr="00BA5631">
        <w:t xml:space="preserve"> &amp; Headrick, 2022).</w:t>
      </w:r>
      <w:r>
        <w:t xml:space="preserve"> </w:t>
      </w:r>
      <w:r w:rsidR="00DD57A3">
        <w:t>This co-created, shared experience between storyteller and listener is possible because h</w:t>
      </w:r>
      <w:r w:rsidRPr="00BA5631">
        <w:t xml:space="preserve">umans have </w:t>
      </w:r>
      <w:r w:rsidRPr="00B9288D">
        <w:rPr>
          <w:i/>
          <w:iCs/>
        </w:rPr>
        <w:t xml:space="preserve">mirror neurons </w:t>
      </w:r>
      <w:r w:rsidRPr="00BA5631">
        <w:t xml:space="preserve">in </w:t>
      </w:r>
      <w:r>
        <w:t xml:space="preserve">their </w:t>
      </w:r>
      <w:r w:rsidRPr="00BA5631">
        <w:t>brains</w:t>
      </w:r>
      <w:r w:rsidR="00F72ADB">
        <w:t>. “</w:t>
      </w:r>
      <w:r w:rsidR="00F72ADB" w:rsidRPr="00F72ADB">
        <w:t>Mirror neurons are defined by the property that they fire during both the execution and the observation of a specific action</w:t>
      </w:r>
      <w:r w:rsidR="00F72ADB">
        <w:t>” (</w:t>
      </w:r>
      <w:proofErr w:type="spellStart"/>
      <w:r w:rsidR="00F72ADB" w:rsidRPr="00F72ADB">
        <w:t>Keysers</w:t>
      </w:r>
      <w:proofErr w:type="spellEnd"/>
      <w:r w:rsidR="00F72ADB" w:rsidRPr="00F72ADB">
        <w:t xml:space="preserve"> &amp; </w:t>
      </w:r>
      <w:proofErr w:type="spellStart"/>
      <w:r w:rsidR="00F72ADB" w:rsidRPr="00F72ADB">
        <w:t>Gazzola</w:t>
      </w:r>
      <w:proofErr w:type="spellEnd"/>
      <w:r w:rsidR="00F72ADB" w:rsidRPr="00F72ADB">
        <w:t>, 2010</w:t>
      </w:r>
      <w:r w:rsidR="00F72ADB">
        <w:t xml:space="preserve">, p. </w:t>
      </w:r>
      <w:r w:rsidR="00F72ADB" w:rsidRPr="00BA5631">
        <w:t>R353</w:t>
      </w:r>
      <w:r w:rsidR="00F72ADB" w:rsidRPr="00F72ADB">
        <w:t>).</w:t>
      </w:r>
      <w:r w:rsidRPr="00BA5631">
        <w:t xml:space="preserve"> </w:t>
      </w:r>
      <w:r w:rsidR="00F72ADB">
        <w:t xml:space="preserve">So </w:t>
      </w:r>
      <w:r w:rsidRPr="00BA5631">
        <w:t xml:space="preserve">as </w:t>
      </w:r>
      <w:r w:rsidR="00F72ADB">
        <w:t>individuals</w:t>
      </w:r>
      <w:r w:rsidRPr="00BA5631">
        <w:t xml:space="preserve"> listen to narrative, </w:t>
      </w:r>
      <w:r>
        <w:t xml:space="preserve">the </w:t>
      </w:r>
      <w:r w:rsidR="00F72ADB">
        <w:t xml:space="preserve">mirror </w:t>
      </w:r>
      <w:r>
        <w:t xml:space="preserve">neurons </w:t>
      </w:r>
      <w:r w:rsidRPr="00BA5631">
        <w:t>allow</w:t>
      </w:r>
      <w:r w:rsidR="00F72ADB">
        <w:t xml:space="preserve"> them</w:t>
      </w:r>
      <w:r>
        <w:t xml:space="preserve"> </w:t>
      </w:r>
      <w:r w:rsidRPr="00BA5631">
        <w:t xml:space="preserve">to imagine </w:t>
      </w:r>
      <w:r>
        <w:t xml:space="preserve">themselves </w:t>
      </w:r>
      <w:r w:rsidRPr="00BA5631">
        <w:t xml:space="preserve">in the narrator’s </w:t>
      </w:r>
      <w:r w:rsidR="00A92BF1">
        <w:t>experience</w:t>
      </w:r>
      <w:r w:rsidRPr="00BA5631">
        <w:t xml:space="preserve">. </w:t>
      </w:r>
      <w:r>
        <w:t>The human</w:t>
      </w:r>
      <w:r w:rsidRPr="00BA5631">
        <w:t xml:space="preserve"> brain is so amazing that it simulates the experience within </w:t>
      </w:r>
      <w:r>
        <w:t>the</w:t>
      </w:r>
      <w:r w:rsidRPr="00BA5631">
        <w:t xml:space="preserve"> mind (</w:t>
      </w:r>
      <w:proofErr w:type="spellStart"/>
      <w:r w:rsidRPr="00BA5631">
        <w:t>Keysers</w:t>
      </w:r>
      <w:proofErr w:type="spellEnd"/>
      <w:r w:rsidRPr="00BA5631">
        <w:t xml:space="preserve"> &amp; </w:t>
      </w:r>
      <w:proofErr w:type="spellStart"/>
      <w:r w:rsidRPr="00BA5631">
        <w:t>Gazzola</w:t>
      </w:r>
      <w:proofErr w:type="spellEnd"/>
      <w:r w:rsidRPr="00BA5631">
        <w:t xml:space="preserve">, 2010). This is why flight simulators are effective as low-risk teaching tools. Pilots can practice flying, gain experience and understanding of plane operations, without even leaving the ground (Greene, 2020). </w:t>
      </w:r>
      <w:r w:rsidR="00DD57A3">
        <w:t>This ability to simulate within the mind is important</w:t>
      </w:r>
      <w:r w:rsidR="006D2970">
        <w:t xml:space="preserve">, as noted by </w:t>
      </w:r>
      <w:proofErr w:type="spellStart"/>
      <w:r w:rsidR="006D2970">
        <w:t>Kromka</w:t>
      </w:r>
      <w:proofErr w:type="spellEnd"/>
      <w:r w:rsidR="006D2970">
        <w:t xml:space="preserve"> and </w:t>
      </w:r>
      <w:proofErr w:type="spellStart"/>
      <w:r w:rsidR="006D2970">
        <w:t>Goodboy</w:t>
      </w:r>
      <w:proofErr w:type="spellEnd"/>
      <w:r w:rsidR="006D2970">
        <w:t xml:space="preserve"> (2019), </w:t>
      </w:r>
      <w:r w:rsidR="00400EF4">
        <w:t xml:space="preserve">because </w:t>
      </w:r>
      <w:r w:rsidR="00DD57A3">
        <w:t>w</w:t>
      </w:r>
      <w:r w:rsidRPr="00BA5631">
        <w:t xml:space="preserve">hen instructors incorporate </w:t>
      </w:r>
      <w:r w:rsidR="006D2970">
        <w:t xml:space="preserve">personal </w:t>
      </w:r>
      <w:r w:rsidRPr="00BA5631">
        <w:t>stories, learners not only connect better with the instructor, but they also retain the information longer</w:t>
      </w:r>
      <w:r w:rsidR="006D2970">
        <w:t>. T</w:t>
      </w:r>
      <w:r w:rsidR="006D2970" w:rsidRPr="00BA5631">
        <w:t>he learners feel they are getting to know the instructor as a person, begin to trust them more, and feel more comfortable sharing and responding in class</w:t>
      </w:r>
      <w:r w:rsidR="006D2970">
        <w:t xml:space="preserve"> </w:t>
      </w:r>
      <w:r w:rsidR="006D2970" w:rsidRPr="00BA5631">
        <w:t>(</w:t>
      </w:r>
      <w:proofErr w:type="spellStart"/>
      <w:r w:rsidR="006D2970" w:rsidRPr="00BA5631">
        <w:t>Kromka</w:t>
      </w:r>
      <w:proofErr w:type="spellEnd"/>
      <w:r w:rsidR="006D2970" w:rsidRPr="00BA5631">
        <w:t xml:space="preserve"> &amp; </w:t>
      </w:r>
      <w:proofErr w:type="spellStart"/>
      <w:r w:rsidR="006D2970" w:rsidRPr="00BA5631">
        <w:t>Goodboy</w:t>
      </w:r>
      <w:proofErr w:type="spellEnd"/>
      <w:r w:rsidR="006D2970">
        <w:t>,</w:t>
      </w:r>
      <w:r w:rsidR="006D2970" w:rsidRPr="00BA5631">
        <w:t xml:space="preserve"> 2019)</w:t>
      </w:r>
      <w:r w:rsidR="006D2970">
        <w:t>.</w:t>
      </w:r>
      <w:r w:rsidR="006D2970" w:rsidRPr="006D2970">
        <w:t xml:space="preserve"> </w:t>
      </w:r>
      <w:r w:rsidR="006D2970" w:rsidRPr="00BA5631">
        <w:t>As Rance Greene states, “...if you connect with your learners, you can train them to do anything”</w:t>
      </w:r>
      <w:r w:rsidR="00400EF4">
        <w:t xml:space="preserve"> (Greene, 2020, p. 11).</w:t>
      </w:r>
      <w:r w:rsidR="006D2970" w:rsidRPr="00BA5631">
        <w:t xml:space="preserve"> Additionally, students need to build trust in a group before they feel comfortable sharing their own experiences. They need to feel safe and that they </w:t>
      </w:r>
      <w:r w:rsidR="006D2970">
        <w:t>will not</w:t>
      </w:r>
      <w:r w:rsidR="006D2970" w:rsidRPr="00BA5631">
        <w:t xml:space="preserve"> be cast out based on what they share</w:t>
      </w:r>
      <w:r w:rsidR="006D2970">
        <w:t xml:space="preserve"> </w:t>
      </w:r>
      <w:r w:rsidR="006D2970" w:rsidRPr="00BA5631">
        <w:t>(</w:t>
      </w:r>
      <w:proofErr w:type="spellStart"/>
      <w:r w:rsidR="006D2970" w:rsidRPr="00BA5631">
        <w:t>GuramatunhuCooper</w:t>
      </w:r>
      <w:proofErr w:type="spellEnd"/>
      <w:r w:rsidR="006D2970" w:rsidRPr="00BA5631">
        <w:t xml:space="preserve"> </w:t>
      </w:r>
      <w:r w:rsidR="006D2970">
        <w:t>&amp;</w:t>
      </w:r>
      <w:r w:rsidR="006D2970" w:rsidRPr="00BA5631">
        <w:t xml:space="preserve"> Headrick, 2022</w:t>
      </w:r>
      <w:r w:rsidR="006D2970">
        <w:t>)</w:t>
      </w:r>
      <w:r w:rsidR="006D2970" w:rsidRPr="00BA5631">
        <w:t xml:space="preserve">. </w:t>
      </w:r>
      <w:r w:rsidR="001B7848">
        <w:t>Further, a</w:t>
      </w:r>
      <w:r w:rsidR="00400EF4">
        <w:t>s</w:t>
      </w:r>
      <w:r w:rsidR="002862EA">
        <w:t xml:space="preserve"> Butcher (2006)</w:t>
      </w:r>
      <w:r w:rsidR="006D2970" w:rsidRPr="00BA5631">
        <w:t xml:space="preserve"> suggests</w:t>
      </w:r>
      <w:r w:rsidR="002862EA">
        <w:t>,</w:t>
      </w:r>
      <w:r w:rsidR="006D2970" w:rsidRPr="00BA5631">
        <w:t xml:space="preserve"> adults learn from each other and the experiences of individuals in the group through shared stories and discussion</w:t>
      </w:r>
      <w:r w:rsidR="006D2970">
        <w:t>.</w:t>
      </w:r>
      <w:r w:rsidR="002862EA">
        <w:t xml:space="preserve"> This relates to adult learning theory in that, “[Adults]</w:t>
      </w:r>
      <w:r w:rsidR="002862EA" w:rsidRPr="002862EA">
        <w:t xml:space="preserve"> have an extensive depth of experience, which serves as a critical component in the foundation of their </w:t>
      </w:r>
      <w:r w:rsidR="00400EF4" w:rsidRPr="002862EA">
        <w:t>self-identity</w:t>
      </w:r>
      <w:r w:rsidR="002862EA">
        <w:t>” (</w:t>
      </w:r>
      <w:r w:rsidR="002862EA" w:rsidRPr="002862EA">
        <w:t xml:space="preserve">Kenner &amp; </w:t>
      </w:r>
      <w:proofErr w:type="spellStart"/>
      <w:r w:rsidR="002862EA" w:rsidRPr="002862EA">
        <w:t>Weinerman</w:t>
      </w:r>
      <w:proofErr w:type="spellEnd"/>
      <w:r w:rsidR="002862EA" w:rsidRPr="002862EA">
        <w:t>, 2011</w:t>
      </w:r>
      <w:r w:rsidR="002862EA">
        <w:t>, p. 88</w:t>
      </w:r>
      <w:r w:rsidR="002862EA" w:rsidRPr="002862EA">
        <w:t>)</w:t>
      </w:r>
      <w:r w:rsidR="002862EA">
        <w:t>.</w:t>
      </w:r>
      <w:r w:rsidR="006D2970">
        <w:t xml:space="preserve"> All</w:t>
      </w:r>
      <w:r w:rsidR="00DD57A3">
        <w:t xml:space="preserve"> these facts point to the impact of storytelling</w:t>
      </w:r>
      <w:r w:rsidR="00770D17">
        <w:t>.</w:t>
      </w:r>
      <w:r w:rsidR="00DD57A3">
        <w:t xml:space="preserve"> </w:t>
      </w:r>
      <w:r w:rsidR="00770D17">
        <w:t>H</w:t>
      </w:r>
      <w:r w:rsidR="00DD57A3">
        <w:t>owever</w:t>
      </w:r>
      <w:r w:rsidR="00770D17">
        <w:t>,</w:t>
      </w:r>
      <w:r w:rsidR="00DD57A3">
        <w:t xml:space="preserve"> once </w:t>
      </w:r>
      <w:r w:rsidRPr="00BA5631">
        <w:t>visuals</w:t>
      </w:r>
      <w:r w:rsidR="00DD57A3">
        <w:t xml:space="preserve"> are added</w:t>
      </w:r>
      <w:r w:rsidR="006D2970">
        <w:t xml:space="preserve"> to a story by means of an instructional video or presentation</w:t>
      </w:r>
      <w:r w:rsidR="00DD57A3">
        <w:t>, it</w:t>
      </w:r>
      <w:r w:rsidRPr="00BA5631">
        <w:t xml:space="preserve"> becomes a dual-coding method wherein the aural and visual aspects are each encoded </w:t>
      </w:r>
      <w:r w:rsidR="006D2970">
        <w:t xml:space="preserve">separately in the </w:t>
      </w:r>
      <w:r w:rsidRPr="00BA5631">
        <w:t xml:space="preserve">brain </w:t>
      </w:r>
      <w:r w:rsidR="006D2970">
        <w:t xml:space="preserve">thereby </w:t>
      </w:r>
      <w:r w:rsidRPr="00BA5631">
        <w:t>doubling the opportunity to be recalled (</w:t>
      </w:r>
      <w:proofErr w:type="spellStart"/>
      <w:r w:rsidRPr="00BA5631">
        <w:t>AminAfshar</w:t>
      </w:r>
      <w:proofErr w:type="spellEnd"/>
      <w:r w:rsidRPr="00BA5631">
        <w:t>, 2017).</w:t>
      </w:r>
      <w:r>
        <w:t xml:space="preserve"> </w:t>
      </w:r>
    </w:p>
    <w:p w14:paraId="77587AB1" w14:textId="14B0880F" w:rsidR="00BA5631" w:rsidRDefault="0081637C" w:rsidP="004C4FE5">
      <w:pPr>
        <w:ind w:firstLine="720"/>
      </w:pPr>
      <w:r>
        <w:t>It is no secret that s</w:t>
      </w:r>
      <w:r w:rsidR="004C4FE5">
        <w:t xml:space="preserve">torytelling and visuals combine to form a power punch for retention in adult learning. While the use of storytelling and visuals are generally common among various cultures, to be effective </w:t>
      </w:r>
      <w:r>
        <w:t xml:space="preserve">as </w:t>
      </w:r>
      <w:r w:rsidR="004C4FE5">
        <w:t xml:space="preserve">educational tools, </w:t>
      </w:r>
      <w:r>
        <w:t>instructional designers</w:t>
      </w:r>
      <w:r w:rsidR="004C4FE5">
        <w:t xml:space="preserve"> must align</w:t>
      </w:r>
      <w:r>
        <w:t xml:space="preserve"> the stories and visuals</w:t>
      </w:r>
      <w:r w:rsidR="004C4FE5">
        <w:t xml:space="preserve"> with the culture of the intended learner. </w:t>
      </w:r>
      <w:r w:rsidR="002862EA">
        <w:t xml:space="preserve">The following </w:t>
      </w:r>
      <w:r w:rsidR="001B7848">
        <w:t xml:space="preserve">examples </w:t>
      </w:r>
      <w:r w:rsidR="002862EA">
        <w:t>demonstrate</w:t>
      </w:r>
      <w:r w:rsidR="005F41B8">
        <w:t xml:space="preserve"> this by sharing</w:t>
      </w:r>
      <w:r w:rsidR="002862EA">
        <w:t xml:space="preserve"> projects</w:t>
      </w:r>
      <w:r w:rsidR="001B7848">
        <w:t xml:space="preserve"> or studies</w:t>
      </w:r>
      <w:r w:rsidR="002862EA">
        <w:t xml:space="preserve"> that incorporate both stories and visuals in various ways. The common thread woven throughout is </w:t>
      </w:r>
      <w:r>
        <w:t xml:space="preserve">how </w:t>
      </w:r>
      <w:r w:rsidR="005F41B8">
        <w:t>learners connect with the content</w:t>
      </w:r>
      <w:r w:rsidR="002862EA">
        <w:t xml:space="preserve"> </w:t>
      </w:r>
      <w:r>
        <w:t>through</w:t>
      </w:r>
      <w:r w:rsidR="002862EA">
        <w:t xml:space="preserve"> stories and visuals </w:t>
      </w:r>
      <w:r w:rsidR="005F41B8">
        <w:t xml:space="preserve">that are </w:t>
      </w:r>
      <w:r w:rsidR="002862EA">
        <w:t>align</w:t>
      </w:r>
      <w:r>
        <w:t>ed</w:t>
      </w:r>
      <w:r w:rsidR="002862EA">
        <w:t xml:space="preserve"> </w:t>
      </w:r>
      <w:r>
        <w:t>with the</w:t>
      </w:r>
      <w:r w:rsidR="002862EA">
        <w:t xml:space="preserve"> </w:t>
      </w:r>
      <w:r w:rsidR="004C4FE5">
        <w:t xml:space="preserve">relative </w:t>
      </w:r>
      <w:r w:rsidR="002862EA">
        <w:t xml:space="preserve">culture and </w:t>
      </w:r>
      <w:r w:rsidR="004C4FE5">
        <w:t xml:space="preserve">unique needs of the </w:t>
      </w:r>
      <w:r w:rsidR="005F41B8">
        <w:t>learner</w:t>
      </w:r>
      <w:r w:rsidR="004C4FE5">
        <w:t>.</w:t>
      </w:r>
      <w:r w:rsidR="002862EA">
        <w:t xml:space="preserve"> </w:t>
      </w:r>
    </w:p>
    <w:p w14:paraId="5C892AEA" w14:textId="77777777" w:rsidR="00BA61BC" w:rsidRDefault="00BA61BC" w:rsidP="00BA61BC">
      <w:pPr>
        <w:ind w:firstLine="720"/>
      </w:pPr>
    </w:p>
    <w:p w14:paraId="6FA7B71A" w14:textId="4071F3A0" w:rsidR="004C4FE5" w:rsidRPr="0081637C" w:rsidRDefault="0081637C" w:rsidP="000B00DA">
      <w:pPr>
        <w:jc w:val="center"/>
        <w:rPr>
          <w:b/>
          <w:bCs/>
        </w:rPr>
      </w:pPr>
      <w:r>
        <w:rPr>
          <w:b/>
          <w:bCs/>
        </w:rPr>
        <w:t xml:space="preserve">Multimedia and </w:t>
      </w:r>
      <w:r w:rsidRPr="0081637C">
        <w:rPr>
          <w:b/>
          <w:bCs/>
        </w:rPr>
        <w:t>Dual Code Theory</w:t>
      </w:r>
    </w:p>
    <w:p w14:paraId="72E2173A" w14:textId="41C5BAC8" w:rsidR="007E2E44" w:rsidRDefault="0081637C" w:rsidP="0081637C">
      <w:pPr>
        <w:ind w:firstLine="720"/>
      </w:pPr>
      <w:r>
        <w:t>Instructional videos are a versatile and effective learning delivery tool that incorporate</w:t>
      </w:r>
      <w:r w:rsidR="007E2E44">
        <w:t>s</w:t>
      </w:r>
      <w:r>
        <w:t xml:space="preserve"> both story and visuals. These videos typically rely on multimedia theory as the foundation for </w:t>
      </w:r>
      <w:r>
        <w:lastRenderedPageBreak/>
        <w:t xml:space="preserve">learning. </w:t>
      </w:r>
      <w:r w:rsidRPr="00A57E83">
        <w:rPr>
          <w:i/>
          <w:iCs/>
        </w:rPr>
        <w:t>Multimedia theory</w:t>
      </w:r>
      <w:r>
        <w:t xml:space="preserve"> purports </w:t>
      </w:r>
      <w:r w:rsidR="000B00DA">
        <w:t>that students learn better from text and images than from text alone (</w:t>
      </w:r>
      <w:proofErr w:type="spellStart"/>
      <w:r w:rsidR="000B00DA">
        <w:t>Ramlatchan</w:t>
      </w:r>
      <w:proofErr w:type="spellEnd"/>
      <w:r w:rsidR="000B00DA">
        <w:t xml:space="preserve">, M., 2019). Further, a key factor in multimedia theory is </w:t>
      </w:r>
      <w:r w:rsidR="000B00DA" w:rsidRPr="00A57E83">
        <w:rPr>
          <w:i/>
          <w:iCs/>
        </w:rPr>
        <w:t>dual code theory</w:t>
      </w:r>
      <w:r w:rsidR="000B00DA">
        <w:t xml:space="preserve"> which holds that because information is received through two channels (aural and visual), the information is thus coded twice in two separate areas of the brain (</w:t>
      </w:r>
      <w:proofErr w:type="spellStart"/>
      <w:r w:rsidR="000B00DA">
        <w:t>Ramlatchan</w:t>
      </w:r>
      <w:proofErr w:type="spellEnd"/>
      <w:r w:rsidR="000B00DA">
        <w:t>, M., 2019). Dual coding is a factor in learning retention because, as the theory suggests, if information is coded twice in the brain—</w:t>
      </w:r>
      <w:r w:rsidR="00F60CE9">
        <w:t xml:space="preserve">stored </w:t>
      </w:r>
      <w:r w:rsidR="000B00DA">
        <w:t>in separate areas</w:t>
      </w:r>
      <w:r w:rsidR="00F60CE9">
        <w:t>,</w:t>
      </w:r>
      <w:r w:rsidR="000B00DA">
        <w:t xml:space="preserve"> respectively—it has twice the opportunity for recall. In other words, </w:t>
      </w:r>
      <w:r w:rsidR="00B9288D">
        <w:t xml:space="preserve">the content </w:t>
      </w:r>
      <w:r w:rsidR="000B00DA">
        <w:t xml:space="preserve">becomes easier to remember. </w:t>
      </w:r>
    </w:p>
    <w:p w14:paraId="32B8D23F" w14:textId="21895E5B" w:rsidR="00715EB6" w:rsidRDefault="007E2E44" w:rsidP="0081637C">
      <w:pPr>
        <w:ind w:firstLine="720"/>
      </w:pPr>
      <w:r>
        <w:t>D</w:t>
      </w:r>
      <w:r w:rsidR="000B00DA">
        <w:t>ual coding and multimedia theor</w:t>
      </w:r>
      <w:r w:rsidR="00A57E83">
        <w:t>ies</w:t>
      </w:r>
      <w:r w:rsidR="000B00DA">
        <w:t xml:space="preserve"> are two </w:t>
      </w:r>
      <w:r w:rsidR="00715EB6">
        <w:t>foundational</w:t>
      </w:r>
      <w:r w:rsidR="000B00DA">
        <w:t xml:space="preserve"> concepts</w:t>
      </w:r>
      <w:r w:rsidR="00715EB6">
        <w:t xml:space="preserve"> upon which the learning </w:t>
      </w:r>
      <w:r>
        <w:t xml:space="preserve">aspect </w:t>
      </w:r>
      <w:r w:rsidR="00715EB6">
        <w:t xml:space="preserve">is based for the following </w:t>
      </w:r>
      <w:r w:rsidR="00F60CE9">
        <w:t>studies</w:t>
      </w:r>
      <w:r w:rsidR="00715EB6">
        <w:t xml:space="preserve">. </w:t>
      </w:r>
      <w:r w:rsidR="00B9288D">
        <w:t>Of</w:t>
      </w:r>
      <w:r>
        <w:t xml:space="preserve"> the </w:t>
      </w:r>
      <w:r w:rsidR="001B7848">
        <w:t>examples</w:t>
      </w:r>
      <w:r>
        <w:t xml:space="preserve"> below</w:t>
      </w:r>
      <w:r w:rsidR="00B9288D">
        <w:t>, Thorn and Grossman</w:t>
      </w:r>
      <w:r>
        <w:t xml:space="preserve"> use videos</w:t>
      </w:r>
      <w:r w:rsidR="00B9288D">
        <w:t xml:space="preserve">, while Jarrah et al. and </w:t>
      </w:r>
      <w:proofErr w:type="spellStart"/>
      <w:r w:rsidR="00B9288D">
        <w:t>AminAfshar</w:t>
      </w:r>
      <w:proofErr w:type="spellEnd"/>
      <w:r w:rsidR="00B9288D">
        <w:t xml:space="preserve"> and </w:t>
      </w:r>
      <w:proofErr w:type="spellStart"/>
      <w:r w:rsidR="00B9288D">
        <w:t>Mojavezi</w:t>
      </w:r>
      <w:proofErr w:type="spellEnd"/>
      <w:r w:rsidR="00B9288D">
        <w:t xml:space="preserve"> </w:t>
      </w:r>
      <w:r>
        <w:t>use methods other than video</w:t>
      </w:r>
      <w:r w:rsidR="00F60CE9">
        <w:t xml:space="preserve"> while</w:t>
      </w:r>
      <w:r>
        <w:t xml:space="preserve"> still adhere to the dual coding</w:t>
      </w:r>
      <w:r w:rsidR="006D5BC2">
        <w:t xml:space="preserve"> or multimedia theory</w:t>
      </w:r>
      <w:r>
        <w:t xml:space="preserve"> framework</w:t>
      </w:r>
      <w:r w:rsidR="00F60CE9">
        <w:t xml:space="preserve"> by</w:t>
      </w:r>
      <w:r>
        <w:t xml:space="preserve"> includ</w:t>
      </w:r>
      <w:r w:rsidR="00F60CE9">
        <w:t>ing</w:t>
      </w:r>
      <w:r>
        <w:t xml:space="preserve"> an aural/audio component and a visual component. </w:t>
      </w:r>
      <w:r w:rsidR="00F60CE9">
        <w:t>Each example project may</w:t>
      </w:r>
      <w:r>
        <w:t xml:space="preserve"> take </w:t>
      </w:r>
      <w:r w:rsidR="00F60CE9">
        <w:t xml:space="preserve">a </w:t>
      </w:r>
      <w:r>
        <w:t xml:space="preserve">different form </w:t>
      </w:r>
      <w:r w:rsidR="00954233">
        <w:t xml:space="preserve">or focus </w:t>
      </w:r>
      <w:r>
        <w:t>depending on the need of the project and/or the learner audience</w:t>
      </w:r>
      <w:r w:rsidR="00954233">
        <w:t>, but the raw components are</w:t>
      </w:r>
      <w:r w:rsidR="00F60CE9">
        <w:t xml:space="preserve"> still</w:t>
      </w:r>
      <w:r w:rsidR="00954233">
        <w:t xml:space="preserve"> present: story, visuals, grounding in multimedia theory, and alignment to the learner</w:t>
      </w:r>
      <w:r w:rsidR="001B7848">
        <w:t>’s</w:t>
      </w:r>
      <w:r w:rsidR="00954233">
        <w:t xml:space="preserve"> culture and needs.</w:t>
      </w:r>
      <w:r>
        <w:t xml:space="preserve"> </w:t>
      </w:r>
    </w:p>
    <w:p w14:paraId="20834B86" w14:textId="77777777" w:rsidR="00715EB6" w:rsidRDefault="00715EB6" w:rsidP="00715EB6"/>
    <w:p w14:paraId="270D28EC" w14:textId="775EA262" w:rsidR="00F36C82" w:rsidRDefault="001B7848" w:rsidP="00F36C82">
      <w:pPr>
        <w:jc w:val="center"/>
        <w:rPr>
          <w:b/>
          <w:bCs/>
        </w:rPr>
      </w:pPr>
      <w:r>
        <w:rPr>
          <w:b/>
          <w:bCs/>
        </w:rPr>
        <w:t>Examples</w:t>
      </w:r>
    </w:p>
    <w:p w14:paraId="50935F74" w14:textId="1F041188" w:rsidR="0081637C" w:rsidRPr="00F36C82" w:rsidRDefault="00715EB6" w:rsidP="00F36C82">
      <w:pPr>
        <w:pStyle w:val="ListParagraph"/>
        <w:numPr>
          <w:ilvl w:val="0"/>
          <w:numId w:val="1"/>
        </w:numPr>
        <w:rPr>
          <w:b/>
          <w:bCs/>
        </w:rPr>
      </w:pPr>
      <w:r w:rsidRPr="00F36C82">
        <w:rPr>
          <w:b/>
          <w:bCs/>
        </w:rPr>
        <w:t>Saudi Education Reform Through Storytelling and Gamification</w:t>
      </w:r>
      <w:r w:rsidR="000B00DA" w:rsidRPr="00F36C82">
        <w:rPr>
          <w:b/>
          <w:bCs/>
        </w:rPr>
        <w:t xml:space="preserve"> </w:t>
      </w:r>
    </w:p>
    <w:p w14:paraId="6E9800DC" w14:textId="68D71BFC" w:rsidR="008F3701" w:rsidRDefault="0074278A" w:rsidP="006B6E08">
      <w:pPr>
        <w:ind w:firstLine="720"/>
      </w:pPr>
      <w:r>
        <w:t xml:space="preserve">Jarrah </w:t>
      </w:r>
      <w:r w:rsidR="00864D40">
        <w:t xml:space="preserve">et al. (2024) </w:t>
      </w:r>
      <w:r>
        <w:t xml:space="preserve">reviewed current literature to </w:t>
      </w:r>
      <w:r w:rsidR="00B9288D">
        <w:t>establish</w:t>
      </w:r>
      <w:r w:rsidR="001B7848">
        <w:t xml:space="preserve"> a use case for</w:t>
      </w:r>
      <w:r>
        <w:t xml:space="preserve"> storytelling and gamification as necessary devices to drive Saudi Arabia toward educational modernization. </w:t>
      </w:r>
      <w:r w:rsidR="00173E05" w:rsidRPr="00173E05">
        <w:t xml:space="preserve">Jarrah et al. </w:t>
      </w:r>
      <w:r w:rsidR="00173E05">
        <w:t>noted the need for change from traditional education modalities in Saudi Arabia.</w:t>
      </w:r>
      <w:r w:rsidR="007E2E44">
        <w:t xml:space="preserve"> Looking to a transform Saudi Arabia into a knowledge-based society by 2030,</w:t>
      </w:r>
      <w:r w:rsidR="00173E05">
        <w:t xml:space="preserve"> </w:t>
      </w:r>
      <w:r w:rsidR="007E2E44">
        <w:t>h</w:t>
      </w:r>
      <w:r w:rsidR="00173E05">
        <w:t xml:space="preserve">e proposed to integrate storytelling and gamification </w:t>
      </w:r>
      <w:r w:rsidR="007E2E44">
        <w:t xml:space="preserve">into education </w:t>
      </w:r>
      <w:r w:rsidR="00715EB6">
        <w:t>to</w:t>
      </w:r>
      <w:r w:rsidR="00173E05">
        <w:t xml:space="preserve"> meet Saudi Arabia’s need for new skills and moving forward in a</w:t>
      </w:r>
      <w:r w:rsidR="007E2E44">
        <w:t xml:space="preserve"> global</w:t>
      </w:r>
      <w:r w:rsidR="00173E05">
        <w:t xml:space="preserve"> knowledge economy.</w:t>
      </w:r>
      <w:r w:rsidR="00715EB6">
        <w:t xml:space="preserve"> While gamification is a part of </w:t>
      </w:r>
      <w:r w:rsidR="00F60CE9">
        <w:t>the study</w:t>
      </w:r>
      <w:r w:rsidR="00715EB6">
        <w:t>, the focus is integrating storytelling as a method to modernize Saudi education. Gamification is simply the flavor that the visual and multimedia aspect took.</w:t>
      </w:r>
      <w:r w:rsidR="00173E05">
        <w:t xml:space="preserve"> </w:t>
      </w:r>
      <w:r w:rsidR="00715EB6">
        <w:t xml:space="preserve">As noted previously, storytelling and visuals go </w:t>
      </w:r>
      <w:r w:rsidR="001D2D2C">
        <w:t>together</w:t>
      </w:r>
      <w:r w:rsidR="00715EB6">
        <w:t xml:space="preserve"> in multimedia delivery of educational content. In this instance</w:t>
      </w:r>
      <w:r w:rsidR="00864D40">
        <w:t>,</w:t>
      </w:r>
      <w:r w:rsidR="00715EB6">
        <w:t xml:space="preserve"> storytelling joined gamification for </w:t>
      </w:r>
      <w:r w:rsidR="00F60CE9">
        <w:t xml:space="preserve">a </w:t>
      </w:r>
      <w:r w:rsidR="00715EB6">
        <w:t xml:space="preserve">multimedia delivery. </w:t>
      </w:r>
      <w:r w:rsidR="00173E05">
        <w:t xml:space="preserve">Jarrah and team analyzed data from 500 individuals to discover narrative-based gamified experiences improved student </w:t>
      </w:r>
      <w:r w:rsidR="006B6E08">
        <w:t>“interest, motivation, and knowledge retention” (Jarrah et al., 2024</w:t>
      </w:r>
      <w:r w:rsidR="00B45ABE">
        <w:t>, p. 1</w:t>
      </w:r>
      <w:r w:rsidR="006B6E08">
        <w:t xml:space="preserve">). This not only points a way forward as Saudi Arabia is undergoing broad educational </w:t>
      </w:r>
      <w:r w:rsidR="00715EB6">
        <w:t>reform but</w:t>
      </w:r>
      <w:r w:rsidR="006B6E08">
        <w:t xml:space="preserve"> could also be a method to achieving Saudi Vision 2030—</w:t>
      </w:r>
      <w:r w:rsidR="007E2E44">
        <w:t>the</w:t>
      </w:r>
      <w:r w:rsidR="006B6E08">
        <w:t xml:space="preserve"> national goal of becoming a knowledge-based society by that time</w:t>
      </w:r>
      <w:r w:rsidR="001D2D2C">
        <w:t xml:space="preserve"> (Jarrah et al., 2024)</w:t>
      </w:r>
      <w:r w:rsidR="006B6E08">
        <w:t xml:space="preserve">. </w:t>
      </w:r>
      <w:r w:rsidR="007E2E44">
        <w:t>This study echoed the effectiveness of storytelling and visuals as it aligns with the specific needs of the Saudi reform project.</w:t>
      </w:r>
    </w:p>
    <w:p w14:paraId="45E31113" w14:textId="77777777" w:rsidR="008F3701" w:rsidRDefault="008F3701"/>
    <w:p w14:paraId="4506C375" w14:textId="2F864E41" w:rsidR="00715EB6" w:rsidRPr="00F36C82" w:rsidRDefault="00715EB6" w:rsidP="00F36C82">
      <w:pPr>
        <w:pStyle w:val="ListParagraph"/>
        <w:numPr>
          <w:ilvl w:val="0"/>
          <w:numId w:val="1"/>
        </w:numPr>
        <w:rPr>
          <w:b/>
          <w:bCs/>
        </w:rPr>
      </w:pPr>
      <w:r w:rsidRPr="00F36C82">
        <w:rPr>
          <w:b/>
          <w:bCs/>
        </w:rPr>
        <w:t>Iranian Multimedia Vocabulary Study</w:t>
      </w:r>
    </w:p>
    <w:p w14:paraId="41DCF19C" w14:textId="257D20F0" w:rsidR="001C2556" w:rsidRPr="00587966" w:rsidRDefault="0074278A" w:rsidP="00173E05">
      <w:pPr>
        <w:ind w:firstLine="720"/>
        <w:rPr>
          <w:u w:val="single"/>
        </w:rPr>
      </w:pPr>
      <w:proofErr w:type="spellStart"/>
      <w:r>
        <w:t>AminAfshar</w:t>
      </w:r>
      <w:proofErr w:type="spellEnd"/>
      <w:r>
        <w:t xml:space="preserve"> and </w:t>
      </w:r>
      <w:proofErr w:type="spellStart"/>
      <w:r>
        <w:t>Mojavezi</w:t>
      </w:r>
      <w:proofErr w:type="spellEnd"/>
      <w:r w:rsidR="00864D40">
        <w:t xml:space="preserve"> (2017)</w:t>
      </w:r>
      <w:r>
        <w:t xml:space="preserve"> </w:t>
      </w:r>
      <w:r w:rsidR="00701069">
        <w:t>evaluated</w:t>
      </w:r>
      <w:r>
        <w:t xml:space="preserve"> visual storytelling to prove its impact on learning retention. </w:t>
      </w:r>
      <w:r w:rsidR="008B3223" w:rsidRPr="00715EB6">
        <w:t xml:space="preserve">Drawing on the </w:t>
      </w:r>
      <w:r w:rsidR="00715EB6" w:rsidRPr="00715EB6">
        <w:t>d</w:t>
      </w:r>
      <w:r w:rsidR="008B3223" w:rsidRPr="00715EB6">
        <w:t>ual-</w:t>
      </w:r>
      <w:r w:rsidR="00715EB6" w:rsidRPr="00715EB6">
        <w:t>c</w:t>
      </w:r>
      <w:r w:rsidR="008B3223" w:rsidRPr="00715EB6">
        <w:t xml:space="preserve">ode </w:t>
      </w:r>
      <w:r w:rsidR="006D5BC2">
        <w:t xml:space="preserve">and multimedia </w:t>
      </w:r>
      <w:r w:rsidR="00715EB6" w:rsidRPr="00715EB6">
        <w:t>m</w:t>
      </w:r>
      <w:r w:rsidR="008B3223" w:rsidRPr="00715EB6">
        <w:t>odel</w:t>
      </w:r>
      <w:r w:rsidR="006D5BC2">
        <w:t>,</w:t>
      </w:r>
      <w:r w:rsidR="008B3223">
        <w:t xml:space="preserve"> </w:t>
      </w:r>
      <w:proofErr w:type="spellStart"/>
      <w:r w:rsidR="008B3223" w:rsidRPr="008B3223">
        <w:t>AminAfshar</w:t>
      </w:r>
      <w:proofErr w:type="spellEnd"/>
      <w:r w:rsidR="008B3223">
        <w:t xml:space="preserve"> and </w:t>
      </w:r>
      <w:proofErr w:type="spellStart"/>
      <w:r w:rsidR="008B3223">
        <w:t>Mojavezi</w:t>
      </w:r>
      <w:proofErr w:type="spellEnd"/>
      <w:r w:rsidR="008B3223">
        <w:t xml:space="preserve"> selected 50 Iranian female secondary students—all native Persian speakers—and divided equally into control and experimental groups. The experimental group participated in English vocabulary lessons </w:t>
      </w:r>
      <w:r w:rsidR="00864D40">
        <w:t>including</w:t>
      </w:r>
      <w:r w:rsidR="008B3223">
        <w:t xml:space="preserve"> storytelling elements along with aural and visual components. The control group was taught English vocabulary aurally</w:t>
      </w:r>
      <w:r w:rsidR="007E2E44">
        <w:t xml:space="preserve"> only</w:t>
      </w:r>
      <w:r w:rsidR="008B3223">
        <w:t>.</w:t>
      </w:r>
      <w:r w:rsidR="002E11AC">
        <w:t xml:space="preserve"> While there was no significant difference between the use of aural or visual storytelling techniques (meaning no matter whether the story was conveyed aurally or visually</w:t>
      </w:r>
      <w:r w:rsidR="007E2E44">
        <w:t>)</w:t>
      </w:r>
      <w:r w:rsidR="002E11AC">
        <w:t>, storytelling was still effective</w:t>
      </w:r>
      <w:r w:rsidR="007E2E44">
        <w:t>.</w:t>
      </w:r>
      <w:r w:rsidR="002E11AC">
        <w:t xml:space="preserve"> </w:t>
      </w:r>
      <w:r w:rsidR="007E2E44">
        <w:t>T</w:t>
      </w:r>
      <w:r w:rsidR="002E11AC">
        <w:t>here was a significant difference between the results of the initial posttest and the second posttest of the control group showing retention had diminished</w:t>
      </w:r>
      <w:r w:rsidR="007E2E44">
        <w:t xml:space="preserve"> when content was provided aurally alone</w:t>
      </w:r>
      <w:r w:rsidR="002E11AC">
        <w:t xml:space="preserve">. Additionally, there </w:t>
      </w:r>
      <w:r w:rsidR="002E11AC">
        <w:lastRenderedPageBreak/>
        <w:t xml:space="preserve">was </w:t>
      </w:r>
      <w:r w:rsidR="00864D40">
        <w:t xml:space="preserve">a </w:t>
      </w:r>
      <w:r w:rsidR="002E11AC">
        <w:t xml:space="preserve">significant difference between the results of the two groups proving </w:t>
      </w:r>
      <w:r w:rsidR="007E2E44">
        <w:t xml:space="preserve">that </w:t>
      </w:r>
      <w:r w:rsidR="002E11AC">
        <w:t>visual storytelling improves retention.</w:t>
      </w:r>
      <w:r w:rsidR="007E2E44">
        <w:t xml:space="preserve"> </w:t>
      </w:r>
      <w:r w:rsidR="00587966">
        <w:t xml:space="preserve">As to the cultural alignment aspect, in the study </w:t>
      </w:r>
      <w:proofErr w:type="spellStart"/>
      <w:r w:rsidR="00587966">
        <w:t>AminAfshar</w:t>
      </w:r>
      <w:proofErr w:type="spellEnd"/>
      <w:r w:rsidR="00587966">
        <w:t xml:space="preserve"> and </w:t>
      </w:r>
      <w:proofErr w:type="spellStart"/>
      <w:r w:rsidR="00587966">
        <w:t>Mojavezi</w:t>
      </w:r>
      <w:proofErr w:type="spellEnd"/>
      <w:r w:rsidR="00587966">
        <w:t xml:space="preserve"> ensured all participants spoke the same language, were of the same gen</w:t>
      </w:r>
      <w:r w:rsidR="006766EE">
        <w:t>d</w:t>
      </w:r>
      <w:r w:rsidR="00587966">
        <w:t xml:space="preserve">er and age, and all came from similar educational backgrounds so there would be no skewed </w:t>
      </w:r>
      <w:r w:rsidR="00587966" w:rsidRPr="00587966">
        <w:t>results based on a learner’s misunderstanding of context</w:t>
      </w:r>
      <w:r w:rsidR="008F01E2">
        <w:t xml:space="preserve"> (</w:t>
      </w:r>
      <w:proofErr w:type="spellStart"/>
      <w:r w:rsidR="008F01E2">
        <w:t>AminAfshar</w:t>
      </w:r>
      <w:proofErr w:type="spellEnd"/>
      <w:r w:rsidR="008F01E2">
        <w:t xml:space="preserve"> &amp; </w:t>
      </w:r>
      <w:proofErr w:type="spellStart"/>
      <w:r w:rsidR="008F01E2">
        <w:t>Mojavezi</w:t>
      </w:r>
      <w:proofErr w:type="spellEnd"/>
      <w:r w:rsidR="008F01E2">
        <w:t>, 2017)</w:t>
      </w:r>
      <w:r w:rsidR="00587966" w:rsidRPr="00587966">
        <w:t xml:space="preserve">. They were truly able to </w:t>
      </w:r>
      <w:r w:rsidR="00701069" w:rsidRPr="00587966">
        <w:t>evaluate</w:t>
      </w:r>
      <w:r w:rsidR="00587966" w:rsidRPr="00587966">
        <w:t xml:space="preserve"> visual storytelling alone.</w:t>
      </w:r>
    </w:p>
    <w:p w14:paraId="49B93D7F" w14:textId="77777777" w:rsidR="008F3701" w:rsidRDefault="008F3701"/>
    <w:p w14:paraId="51DD1AD3" w14:textId="136F43D3" w:rsidR="007E2E44" w:rsidRPr="00F36C82" w:rsidRDefault="006D5BC2" w:rsidP="00F36C82">
      <w:pPr>
        <w:pStyle w:val="ListParagraph"/>
        <w:numPr>
          <w:ilvl w:val="0"/>
          <w:numId w:val="1"/>
        </w:numPr>
        <w:rPr>
          <w:b/>
          <w:bCs/>
        </w:rPr>
      </w:pPr>
      <w:r w:rsidRPr="00F36C82">
        <w:rPr>
          <w:b/>
          <w:bCs/>
        </w:rPr>
        <w:t>Neonatal Nurse Training in Rural India</w:t>
      </w:r>
    </w:p>
    <w:p w14:paraId="5978C10D" w14:textId="0B078F9F" w:rsidR="008F3701" w:rsidRDefault="006D5BC2" w:rsidP="00173E05">
      <w:pPr>
        <w:ind w:firstLine="720"/>
      </w:pPr>
      <w:r>
        <w:t xml:space="preserve">This study is perhaps the best example of aligning culture with storytelling and visuals in multimedia-based educational delivery. </w:t>
      </w:r>
      <w:r w:rsidR="008F275C">
        <w:t xml:space="preserve">Thorn (2023) describes </w:t>
      </w:r>
      <w:r w:rsidR="007A2C55">
        <w:t xml:space="preserve">the </w:t>
      </w:r>
      <w:r w:rsidR="008F275C">
        <w:t>results of multimedia storytelling used in nursing education in rural India</w:t>
      </w:r>
      <w:r w:rsidR="00BB2CA1">
        <w:t xml:space="preserve"> as part of a blended </w:t>
      </w:r>
      <w:r w:rsidR="0050515B">
        <w:t xml:space="preserve">learning </w:t>
      </w:r>
      <w:r w:rsidR="00BB2CA1">
        <w:t>approach.</w:t>
      </w:r>
      <w:r w:rsidR="008F275C">
        <w:t xml:space="preserve"> </w:t>
      </w:r>
      <w:r w:rsidR="000D759A">
        <w:t xml:space="preserve">There was a major need for training to improve infant mortality rates in rural India. The goal was to improve birth rates among the rural population where unsanitary conditions and easily avoidable mistakes resulted in loss of life. The video-based training offered the perfect solution. </w:t>
      </w:r>
      <w:r w:rsidR="00BB2CA1">
        <w:t>Videos portrayed illustrated characters and a comic-style storyline</w:t>
      </w:r>
      <w:r w:rsidR="0050515B">
        <w:t>. The videos were</w:t>
      </w:r>
      <w:r w:rsidR="00BB2CA1">
        <w:t xml:space="preserve"> followed by live</w:t>
      </w:r>
      <w:r w:rsidR="000D759A">
        <w:t xml:space="preserve"> instructor-led</w:t>
      </w:r>
      <w:r w:rsidR="00BB2CA1">
        <w:t xml:space="preserve"> simulations in </w:t>
      </w:r>
      <w:r w:rsidR="000D759A">
        <w:t>a physical</w:t>
      </w:r>
      <w:r w:rsidR="00BB2CA1">
        <w:t xml:space="preserve"> training space</w:t>
      </w:r>
      <w:r w:rsidR="0050515B">
        <w:t xml:space="preserve"> with participants</w:t>
      </w:r>
      <w:r w:rsidR="00BB2CA1">
        <w:t xml:space="preserve">. </w:t>
      </w:r>
      <w:r w:rsidR="008F275C">
        <w:t>Th</w:t>
      </w:r>
      <w:r w:rsidR="000D759A">
        <w:t>e</w:t>
      </w:r>
      <w:r w:rsidR="008F275C">
        <w:t xml:space="preserve"> study involved developing superhero characters (which represented the nurses and midwives participating in the training) and a villain (which represented the challenges the nurses faced such as spreading germs, etc</w:t>
      </w:r>
      <w:r w:rsidR="000D759A">
        <w:t>.</w:t>
      </w:r>
      <w:r w:rsidR="00BB2CA1">
        <w:t>)</w:t>
      </w:r>
      <w:r w:rsidR="008F275C">
        <w:t xml:space="preserve">. The superhero character </w:t>
      </w:r>
      <w:r w:rsidR="00BB2CA1">
        <w:t>carried a pouch (representing a toolbox) containing conceptual tools that could help her fight the perils of the villain. Tools included a notebook, empathy goggles, curiosity antenna, learning lens, facilitator spray, and an energy scanner – these were not actual</w:t>
      </w:r>
      <w:r w:rsidR="000D759A">
        <w:t>,</w:t>
      </w:r>
      <w:r w:rsidR="00BB2CA1">
        <w:t xml:space="preserve"> physical tools but mindsets with which to tackle the problems </w:t>
      </w:r>
      <w:r w:rsidR="000D759A">
        <w:t xml:space="preserve">and challenges </w:t>
      </w:r>
      <w:r w:rsidR="00BB2CA1">
        <w:t>the nurses may encounter</w:t>
      </w:r>
      <w:r w:rsidR="000D759A">
        <w:t xml:space="preserve"> while assisting a birth</w:t>
      </w:r>
      <w:r w:rsidR="00BB2CA1">
        <w:t>. The devices of the villain were named “bugs” and included things like fear, chaos, skipping steps, getting upset, flustered or frustrated, or allowing ego or defensiveness to block the correct process. The characters were developed to resemble the cultural look and attire of the nurses participating and their names also aligned with the culture, i.e., Super Divya and Professor Agni (the villain).</w:t>
      </w:r>
      <w:r w:rsidR="00A70DD9">
        <w:t xml:space="preserve"> This study not only demonstrated that visuals and storytelling connected with the </w:t>
      </w:r>
      <w:proofErr w:type="gramStart"/>
      <w:r w:rsidR="00A70DD9">
        <w:t>learners</w:t>
      </w:r>
      <w:proofErr w:type="gramEnd"/>
      <w:r w:rsidR="00A70DD9">
        <w:t xml:space="preserve"> but that cultural awareness </w:t>
      </w:r>
      <w:r w:rsidR="0050515B">
        <w:t xml:space="preserve">of </w:t>
      </w:r>
      <w:r w:rsidR="00A70DD9">
        <w:t>the audience can deepen that connection (Thorn, 2023).</w:t>
      </w:r>
      <w:r w:rsidR="000D759A">
        <w:t xml:space="preserve"> Several rounds of revisions were done as the illustrator adjusted the look to match the cultural attire, skin tones, hair styles, and more to become more closely representative of the nursing audience </w:t>
      </w:r>
      <w:r w:rsidR="002B5101">
        <w:t xml:space="preserve">learner </w:t>
      </w:r>
      <w:r w:rsidR="000D759A">
        <w:t xml:space="preserve">persona. A </w:t>
      </w:r>
      <w:r w:rsidR="000D759A" w:rsidRPr="000D759A">
        <w:rPr>
          <w:i/>
          <w:iCs/>
        </w:rPr>
        <w:t>learn</w:t>
      </w:r>
      <w:r w:rsidR="002B5101">
        <w:rPr>
          <w:i/>
          <w:iCs/>
        </w:rPr>
        <w:t>er</w:t>
      </w:r>
      <w:r w:rsidR="000D759A" w:rsidRPr="000D759A">
        <w:rPr>
          <w:i/>
          <w:iCs/>
        </w:rPr>
        <w:t xml:space="preserve"> persona</w:t>
      </w:r>
      <w:r w:rsidR="000D759A">
        <w:t xml:space="preserve"> is </w:t>
      </w:r>
      <w:r w:rsidR="002B5101">
        <w:t xml:space="preserve">a fictional representation of the average learner or member of the intended audience for a training or learning program. </w:t>
      </w:r>
      <w:r w:rsidR="005F41B8">
        <w:t>Because “p</w:t>
      </w:r>
      <w:r w:rsidR="005F41B8" w:rsidRPr="005F41B8">
        <w:t>ersonas facilitate user-centered design</w:t>
      </w:r>
      <w:r w:rsidR="005F41B8">
        <w:t xml:space="preserve">” they are often </w:t>
      </w:r>
      <w:r w:rsidR="003D48BF">
        <w:t>used</w:t>
      </w:r>
      <w:r w:rsidR="005F41B8">
        <w:t xml:space="preserve"> to ensure the training aligns to the audience and takes their needs into consideration </w:t>
      </w:r>
      <w:r w:rsidR="002B5101">
        <w:t>(</w:t>
      </w:r>
      <w:proofErr w:type="spellStart"/>
      <w:r w:rsidR="005F41B8">
        <w:t>Zagallo</w:t>
      </w:r>
      <w:proofErr w:type="spellEnd"/>
      <w:r w:rsidR="005F41B8">
        <w:t>, et al., 2019, p.</w:t>
      </w:r>
      <w:r w:rsidR="005F41B8" w:rsidRPr="005F41B8">
        <w:t xml:space="preserve"> 18:ar62, 1</w:t>
      </w:r>
      <w:r w:rsidR="005F41B8">
        <w:t xml:space="preserve">). This example has it all: story-based training, comic-style visuals, videos and multimedia delivery, and cultural alignment </w:t>
      </w:r>
      <w:r w:rsidR="00683F1B">
        <w:t xml:space="preserve">by </w:t>
      </w:r>
      <w:r w:rsidR="003D48BF">
        <w:t>using</w:t>
      </w:r>
      <w:r w:rsidR="005F41B8">
        <w:t xml:space="preserve"> learner personas upon which they based the illustrated characters. As a result, nurses easily connected to the training and were able to improve mortality rates.</w:t>
      </w:r>
    </w:p>
    <w:p w14:paraId="4F82A13C" w14:textId="77777777" w:rsidR="00A70DD9" w:rsidRDefault="00A70DD9"/>
    <w:p w14:paraId="63415570" w14:textId="7EF079E5" w:rsidR="005F41B8" w:rsidRPr="00F36C82" w:rsidRDefault="005F41B8" w:rsidP="00F36C82">
      <w:pPr>
        <w:pStyle w:val="ListParagraph"/>
        <w:numPr>
          <w:ilvl w:val="0"/>
          <w:numId w:val="1"/>
        </w:numPr>
        <w:rPr>
          <w:b/>
          <w:bCs/>
        </w:rPr>
      </w:pPr>
      <w:r w:rsidRPr="00F36C82">
        <w:rPr>
          <w:b/>
          <w:bCs/>
        </w:rPr>
        <w:t>The Gambia: Rural Video-Based Skill Training</w:t>
      </w:r>
    </w:p>
    <w:p w14:paraId="019B09FF" w14:textId="4227D967" w:rsidR="00E130C9" w:rsidRDefault="00A70DD9" w:rsidP="00173E05">
      <w:pPr>
        <w:ind w:firstLine="720"/>
      </w:pPr>
      <w:r>
        <w:t xml:space="preserve">Along similar lines </w:t>
      </w:r>
      <w:r w:rsidR="005F41B8">
        <w:t xml:space="preserve">to the previous study </w:t>
      </w:r>
      <w:r>
        <w:t xml:space="preserve">of providing video training in rural </w:t>
      </w:r>
      <w:r w:rsidR="00683F1B">
        <w:t>areas, Grossman</w:t>
      </w:r>
      <w:r w:rsidR="002E11AC">
        <w:t xml:space="preserve"> (2019)</w:t>
      </w:r>
      <w:r>
        <w:t xml:space="preserve"> denotes the </w:t>
      </w:r>
      <w:r w:rsidR="006504CD">
        <w:t xml:space="preserve">high </w:t>
      </w:r>
      <w:r>
        <w:t xml:space="preserve">importance of cultural understanding and visuals in training. </w:t>
      </w:r>
      <w:r w:rsidR="00683F1B">
        <w:t xml:space="preserve">Grossman aimed to create skill-based training videos in the Gambia, West Africa. </w:t>
      </w:r>
      <w:r w:rsidR="001C2556">
        <w:t xml:space="preserve">While not focused </w:t>
      </w:r>
      <w:r w:rsidR="00E130C9">
        <w:t xml:space="preserve">as much </w:t>
      </w:r>
      <w:r w:rsidR="001C2556">
        <w:t>on storytelling</w:t>
      </w:r>
      <w:r w:rsidR="00E130C9">
        <w:t xml:space="preserve"> specifically</w:t>
      </w:r>
      <w:r w:rsidR="001C2556">
        <w:t xml:space="preserve">, the visuals provided through video instruction made the skills easily absorbed by the audience of villagers. </w:t>
      </w:r>
      <w:r w:rsidR="00E130C9">
        <w:t>Multimedia and dual code theor</w:t>
      </w:r>
      <w:r w:rsidR="00A57E83">
        <w:t>ies</w:t>
      </w:r>
      <w:r w:rsidR="00E130C9">
        <w:t xml:space="preserve"> are</w:t>
      </w:r>
      <w:r w:rsidR="006504CD">
        <w:t xml:space="preserve"> also</w:t>
      </w:r>
      <w:r w:rsidR="00E130C9">
        <w:t xml:space="preserve"> at work due to the use of video-based skill demonstrations. </w:t>
      </w:r>
    </w:p>
    <w:p w14:paraId="365A99E1" w14:textId="71856258" w:rsidR="00E130C9" w:rsidRDefault="00E130C9" w:rsidP="00173E05">
      <w:pPr>
        <w:ind w:firstLine="720"/>
      </w:pPr>
      <w:r>
        <w:lastRenderedPageBreak/>
        <w:t xml:space="preserve">In this study, researchers wanted to help rural villagers in the Gambia gain skills that could help them earn a living, improve their status in the community, and improve the community itself. These skills ranged from learning how to compost, make honey or jam, tie dye, and more. To do this, </w:t>
      </w:r>
      <w:r w:rsidR="00982D5B">
        <w:t>researchers</w:t>
      </w:r>
      <w:r>
        <w:t xml:space="preserve"> developed a program that not only included creating the skill videos, but also </w:t>
      </w:r>
      <w:r w:rsidR="00954233">
        <w:t xml:space="preserve">engaged </w:t>
      </w:r>
      <w:r>
        <w:t>the villagers</w:t>
      </w:r>
      <w:r w:rsidR="00954233">
        <w:t xml:space="preserve"> in the development process</w:t>
      </w:r>
      <w:r>
        <w:t xml:space="preserve"> themselves. The researchers called this “participatory video” which meant that the participants (the end users, </w:t>
      </w:r>
      <w:r w:rsidR="003D48BF">
        <w:t>i.e.,</w:t>
      </w:r>
      <w:r>
        <w:t xml:space="preserve"> the villagers) were also collaborators in the project from the start (Grossman, 2019, p. 304). The villagers helped researchers select </w:t>
      </w:r>
      <w:r w:rsidR="00982D5B">
        <w:t xml:space="preserve">relevant </w:t>
      </w:r>
      <w:r>
        <w:t xml:space="preserve">topics, were trained to operate the camera for filming the </w:t>
      </w:r>
      <w:r w:rsidR="00982D5B">
        <w:t>videos and</w:t>
      </w:r>
      <w:r>
        <w:t xml:space="preserve"> were also on-camera demonstrating the skills.</w:t>
      </w:r>
      <w:r w:rsidR="006504CD">
        <w:t xml:space="preserve"> This led to an immediate connection for the end user because not only did they identify with the culture, face, and language of the person on the screen, but the skills being demonstrated had cultural significance to the village and the needs of the learner</w:t>
      </w:r>
      <w:r w:rsidR="00982D5B">
        <w:t xml:space="preserve"> (Grossman, 2019)</w:t>
      </w:r>
      <w:r w:rsidR="006504CD">
        <w:t>.</w:t>
      </w:r>
    </w:p>
    <w:p w14:paraId="0986B9DB" w14:textId="07775338" w:rsidR="00954233" w:rsidRDefault="00E130C9" w:rsidP="00173E05">
      <w:pPr>
        <w:ind w:firstLine="720"/>
      </w:pPr>
      <w:r>
        <w:t xml:space="preserve">Visuals </w:t>
      </w:r>
      <w:r w:rsidR="00001865">
        <w:t xml:space="preserve">and cultural alignment </w:t>
      </w:r>
      <w:r>
        <w:t>were major factor</w:t>
      </w:r>
      <w:r w:rsidR="00001865">
        <w:t>s</w:t>
      </w:r>
      <w:r>
        <w:t xml:space="preserve"> in th</w:t>
      </w:r>
      <w:r w:rsidR="00982D5B">
        <w:t>is</w:t>
      </w:r>
      <w:r>
        <w:t xml:space="preserve"> project’s success because participants were able to s</w:t>
      </w:r>
      <w:r w:rsidR="001C2556">
        <w:t xml:space="preserve">ee the tasks being done, </w:t>
      </w:r>
      <w:r>
        <w:t>could</w:t>
      </w:r>
      <w:r w:rsidR="001C2556">
        <w:t xml:space="preserve"> watch as many times as needed</w:t>
      </w:r>
      <w:r w:rsidR="00954233">
        <w:t xml:space="preserve"> to fully learn the skill</w:t>
      </w:r>
      <w:r w:rsidR="001C2556">
        <w:t xml:space="preserve">, and </w:t>
      </w:r>
      <w:r>
        <w:t>saw</w:t>
      </w:r>
      <w:r w:rsidR="001C2556">
        <w:t xml:space="preserve"> the cultural context of their</w:t>
      </w:r>
      <w:r>
        <w:t xml:space="preserve"> </w:t>
      </w:r>
      <w:r w:rsidR="001C2556">
        <w:t>community members on the video</w:t>
      </w:r>
      <w:r>
        <w:t xml:space="preserve"> </w:t>
      </w:r>
      <w:r w:rsidR="001C2556">
        <w:t>speaking the same language</w:t>
      </w:r>
      <w:r w:rsidR="00982D5B">
        <w:t>. A</w:t>
      </w:r>
      <w:r>
        <w:t>ll of which</w:t>
      </w:r>
      <w:r w:rsidR="001C2556">
        <w:t xml:space="preserve"> it much easier for the information to be conveyed</w:t>
      </w:r>
      <w:r>
        <w:t xml:space="preserve"> and retained</w:t>
      </w:r>
      <w:r w:rsidR="001C2556">
        <w:t>.</w:t>
      </w:r>
    </w:p>
    <w:p w14:paraId="4BEBA071" w14:textId="77777777" w:rsidR="00954233" w:rsidRDefault="00954233" w:rsidP="00954233"/>
    <w:p w14:paraId="00570842" w14:textId="25E48C6B" w:rsidR="00954233" w:rsidRPr="00954233" w:rsidRDefault="00954233" w:rsidP="00954233">
      <w:pPr>
        <w:jc w:val="center"/>
        <w:rPr>
          <w:b/>
          <w:bCs/>
        </w:rPr>
      </w:pPr>
      <w:r w:rsidRPr="00954233">
        <w:rPr>
          <w:b/>
          <w:bCs/>
        </w:rPr>
        <w:t>Discussion</w:t>
      </w:r>
    </w:p>
    <w:p w14:paraId="53ECFEC1" w14:textId="251AB591" w:rsidR="000127A9" w:rsidRDefault="001C2556" w:rsidP="000127A9">
      <w:pPr>
        <w:ind w:firstLine="720"/>
      </w:pPr>
      <w:r>
        <w:t xml:space="preserve"> </w:t>
      </w:r>
      <w:r w:rsidR="00954233">
        <w:t xml:space="preserve">These four </w:t>
      </w:r>
      <w:r w:rsidR="00A57E83">
        <w:t xml:space="preserve">studies demonstrate multimedia and dual coding theories in action as they each utilize </w:t>
      </w:r>
      <w:r w:rsidR="00701069">
        <w:t xml:space="preserve">a </w:t>
      </w:r>
      <w:r w:rsidR="00A57E83">
        <w:t xml:space="preserve">form of storytelling, visuals, and multimedia delivery. Ultimately, each study demonstrates the ability to connect to the learner audience through cultural alignment and the specific needs of the learner. </w:t>
      </w:r>
    </w:p>
    <w:p w14:paraId="597B3BE4" w14:textId="2D7EC9DE" w:rsidR="008268CA" w:rsidRDefault="000127A9" w:rsidP="000127A9">
      <w:pPr>
        <w:ind w:firstLine="720"/>
      </w:pPr>
      <w:r>
        <w:t xml:space="preserve">The best examples of cultural alignment are </w:t>
      </w:r>
      <w:r w:rsidR="00001865">
        <w:t>Thorn’s (2023)</w:t>
      </w:r>
      <w:r>
        <w:t xml:space="preserve"> Indian nurse training and </w:t>
      </w:r>
      <w:r w:rsidR="00001865">
        <w:t xml:space="preserve">Grossman’s (2019) </w:t>
      </w:r>
      <w:r>
        <w:t xml:space="preserve">skill videos in the Gambia. These two studies demonstrate a strong connection </w:t>
      </w:r>
      <w:r w:rsidR="008268CA">
        <w:t>between the content and</w:t>
      </w:r>
      <w:r>
        <w:t xml:space="preserve"> the intended audience, involving the intended audience </w:t>
      </w:r>
      <w:r w:rsidR="005E48FC">
        <w:t xml:space="preserve">through collaboration, and the use of learner personas. </w:t>
      </w:r>
      <w:r w:rsidR="008268CA">
        <w:t>These steps are best practices when it comes to aligning multimedia story and visual elements to the learner audience culture.</w:t>
      </w:r>
    </w:p>
    <w:p w14:paraId="58EFA16B" w14:textId="6DB6747D" w:rsidR="000127A9" w:rsidRDefault="005E48FC" w:rsidP="000127A9">
      <w:pPr>
        <w:ind w:firstLine="720"/>
      </w:pPr>
      <w:r>
        <w:t>The learner personas in the Indian nursing study allowed researchers to closely align the character’s visual appearance with the culture and traditional saree dress of the nurses. At first the characters and other illustrated designs appeared more Western in nature. It was important to accurately depict the culture of the nurse participants because that provides immediate buy-in to the training. Imagine if the researchers chose to use a character not of the same learner persona—as a random example, a male plumber—</w:t>
      </w:r>
      <w:r w:rsidR="008268CA">
        <w:t xml:space="preserve">the learners would be confused and the fact that they would be fixated on the reasoning behind the character choice would then become a barrier to learning. Having a character that aligns with the learner persona makes it easier for the learner to immediately relate because they can see themselves on the screen. It is almost as if the training is saying, “pretend this is you,” to the learner. In this case, the researchers did a great job of constructing this character by including participants and stakeholders early on, going through a revision process, and including cultural elements to which the learners could relate such as </w:t>
      </w:r>
      <w:r w:rsidR="008268CA" w:rsidRPr="00001865">
        <w:rPr>
          <w:i/>
          <w:iCs/>
        </w:rPr>
        <w:t>sarees</w:t>
      </w:r>
      <w:r w:rsidR="008268CA">
        <w:t xml:space="preserve"> (the dress), </w:t>
      </w:r>
      <w:r w:rsidR="008268CA" w:rsidRPr="00001865">
        <w:rPr>
          <w:i/>
          <w:iCs/>
        </w:rPr>
        <w:t>bhindis</w:t>
      </w:r>
      <w:r w:rsidR="008268CA">
        <w:t xml:space="preserve"> (a traditional and/or religious dot on the forehead), and </w:t>
      </w:r>
      <w:r w:rsidR="008268CA" w:rsidRPr="00001865">
        <w:rPr>
          <w:i/>
          <w:iCs/>
        </w:rPr>
        <w:t>bangles</w:t>
      </w:r>
      <w:r w:rsidR="008268CA">
        <w:t xml:space="preserve"> (</w:t>
      </w:r>
      <w:r w:rsidR="00001865">
        <w:t xml:space="preserve">bracelets </w:t>
      </w:r>
      <w:r w:rsidR="008268CA">
        <w:t xml:space="preserve">representative of marriage and/or good fortune). They even used photographs of </w:t>
      </w:r>
      <w:r w:rsidR="00001865">
        <w:t xml:space="preserve">actual </w:t>
      </w:r>
      <w:r w:rsidR="008268CA">
        <w:t>nurse participants as visual reference for the character designs (Thorn, 2023).</w:t>
      </w:r>
      <w:r>
        <w:t xml:space="preserve"> </w:t>
      </w:r>
    </w:p>
    <w:p w14:paraId="31DE1AB5" w14:textId="6450587E" w:rsidR="001C2556" w:rsidRDefault="00A57E83" w:rsidP="00173E05">
      <w:pPr>
        <w:ind w:firstLine="720"/>
      </w:pPr>
      <w:r>
        <w:t xml:space="preserve">While the last study—the Gambia—did not necessarily include storytelling, it did include the multimedia </w:t>
      </w:r>
      <w:r w:rsidR="00962047">
        <w:t>aspect</w:t>
      </w:r>
      <w:r w:rsidR="008268CA">
        <w:t xml:space="preserve"> as well as cultural alignment</w:t>
      </w:r>
      <w:r w:rsidR="00962047">
        <w:t>.</w:t>
      </w:r>
      <w:r>
        <w:t xml:space="preserve"> </w:t>
      </w:r>
      <w:r w:rsidR="00962047">
        <w:t>T</w:t>
      </w:r>
      <w:r>
        <w:t xml:space="preserve">he </w:t>
      </w:r>
      <w:r w:rsidR="008268CA">
        <w:t xml:space="preserve">key </w:t>
      </w:r>
      <w:r>
        <w:t>significance of the study was the way it leaned on the support</w:t>
      </w:r>
      <w:r w:rsidR="000621E9">
        <w:t xml:space="preserve"> of </w:t>
      </w:r>
      <w:r w:rsidR="008268CA">
        <w:t>(</w:t>
      </w:r>
      <w:r w:rsidR="000621E9">
        <w:t>and collaboration</w:t>
      </w:r>
      <w:r>
        <w:t xml:space="preserve"> </w:t>
      </w:r>
      <w:r w:rsidR="000621E9">
        <w:t>with</w:t>
      </w:r>
      <w:r w:rsidR="008268CA">
        <w:t>)</w:t>
      </w:r>
      <w:r>
        <w:t xml:space="preserve"> the learner audience to </w:t>
      </w:r>
      <w:r w:rsidR="000621E9">
        <w:t>determine which skills to demonstrate</w:t>
      </w:r>
      <w:r w:rsidR="008268CA">
        <w:t xml:space="preserve"> in the videos. Further, they </w:t>
      </w:r>
      <w:r w:rsidR="00962047">
        <w:t xml:space="preserve">employed the learners (villagers) to help create </w:t>
      </w:r>
      <w:r w:rsidR="00962047">
        <w:lastRenderedPageBreak/>
        <w:t xml:space="preserve">the content by teaching them videography skills </w:t>
      </w:r>
      <w:r w:rsidR="003636C5">
        <w:t>and allowing them to demonstrate the skills on-camera as well</w:t>
      </w:r>
      <w:r w:rsidR="000621E9">
        <w:t xml:space="preserve">. </w:t>
      </w:r>
      <w:proofErr w:type="gramStart"/>
      <w:r w:rsidR="00621054">
        <w:t>Similar to</w:t>
      </w:r>
      <w:proofErr w:type="gramEnd"/>
      <w:r w:rsidR="00621054">
        <w:t xml:space="preserve"> the Indian nursing study, this created intrinsic buy-in with the learner audience as they could easily see themselves represented on-screen and imagine themselves performing the tasks to learn the demonstrated skill</w:t>
      </w:r>
      <w:r w:rsidR="00001865">
        <w:t xml:space="preserve">—a mental simulation made possible by mirror neurons </w:t>
      </w:r>
      <w:r w:rsidR="00621054">
        <w:t>(</w:t>
      </w:r>
      <w:proofErr w:type="spellStart"/>
      <w:r w:rsidR="00621054" w:rsidRPr="00BA5631">
        <w:t>Keysers</w:t>
      </w:r>
      <w:proofErr w:type="spellEnd"/>
      <w:r w:rsidR="00621054">
        <w:t xml:space="preserve"> </w:t>
      </w:r>
      <w:r w:rsidR="00621054" w:rsidRPr="00BA5631">
        <w:t xml:space="preserve">&amp; </w:t>
      </w:r>
      <w:proofErr w:type="spellStart"/>
      <w:r w:rsidR="00621054" w:rsidRPr="00BA5631">
        <w:t>Gazzola</w:t>
      </w:r>
      <w:proofErr w:type="spellEnd"/>
      <w:r w:rsidR="00621054" w:rsidRPr="00BA5631">
        <w:t>,</w:t>
      </w:r>
      <w:r w:rsidR="00621054">
        <w:t xml:space="preserve"> </w:t>
      </w:r>
      <w:r w:rsidR="00621054" w:rsidRPr="00BA5631">
        <w:t>2010).</w:t>
      </w:r>
      <w:r w:rsidR="00621054">
        <w:t xml:space="preserve"> Participants were involved at every stage of the design and development of this </w:t>
      </w:r>
      <w:r w:rsidR="008A5C57">
        <w:t>project,</w:t>
      </w:r>
      <w:r w:rsidR="00621054">
        <w:t xml:space="preserve"> so </w:t>
      </w:r>
      <w:r w:rsidR="00001865">
        <w:t>the result</w:t>
      </w:r>
      <w:r w:rsidR="00621054">
        <w:t xml:space="preserve"> was something that connected to the learner audience</w:t>
      </w:r>
      <w:r w:rsidR="00B00419">
        <w:t xml:space="preserve"> in a real and meaningful way</w:t>
      </w:r>
      <w:r w:rsidR="00621054">
        <w:t>.</w:t>
      </w:r>
    </w:p>
    <w:p w14:paraId="6559324E" w14:textId="3494772D" w:rsidR="00B90DBD" w:rsidRDefault="006D23B2" w:rsidP="00B90DBD">
      <w:pPr>
        <w:ind w:firstLine="720"/>
      </w:pPr>
      <w:r>
        <w:t xml:space="preserve">Jarrah et al. (2024) </w:t>
      </w:r>
      <w:r w:rsidR="00A10896">
        <w:t xml:space="preserve">analyzed data to </w:t>
      </w:r>
      <w:r w:rsidR="00B90DBD">
        <w:t>recognize the importance of storytelling and multimedia in education</w:t>
      </w:r>
      <w:r w:rsidR="00A10896">
        <w:t xml:space="preserve"> and learner motivation</w:t>
      </w:r>
      <w:r w:rsidR="00B90DBD">
        <w:t xml:space="preserve">. Further, the </w:t>
      </w:r>
      <w:r w:rsidR="00F60CE9">
        <w:t>study</w:t>
      </w:r>
      <w:r w:rsidR="00B90DBD">
        <w:t xml:space="preserve"> suggests storytelling and multimedia (specifically gamification) is a methodology on the current cutting edge and is their recommendation for </w:t>
      </w:r>
      <w:r w:rsidR="00A10896">
        <w:t xml:space="preserve">the </w:t>
      </w:r>
      <w:r w:rsidR="00B90DBD">
        <w:t xml:space="preserve">modernization efforts to bring Saudi Arabia into a new era of a knowledge-based economy. While Jarrah et al. may not delineate </w:t>
      </w:r>
      <w:r w:rsidR="00FF1F19">
        <w:t xml:space="preserve">exact strategy for </w:t>
      </w:r>
      <w:r w:rsidR="004C2A34">
        <w:t xml:space="preserve">the mentioned </w:t>
      </w:r>
      <w:r w:rsidR="00FF1F19">
        <w:t>educational reform</w:t>
      </w:r>
      <w:r w:rsidR="00B90DBD">
        <w:t xml:space="preserve">, </w:t>
      </w:r>
      <w:r w:rsidR="004C2A34">
        <w:t xml:space="preserve">both Jarrah et al., and </w:t>
      </w:r>
      <w:proofErr w:type="spellStart"/>
      <w:r w:rsidR="00B90DBD">
        <w:t>AminAfshar</w:t>
      </w:r>
      <w:proofErr w:type="spellEnd"/>
      <w:r w:rsidR="00B90DBD">
        <w:t xml:space="preserve"> and </w:t>
      </w:r>
      <w:proofErr w:type="spellStart"/>
      <w:r w:rsidR="00B90DBD">
        <w:t>Mojavezi</w:t>
      </w:r>
      <w:proofErr w:type="spellEnd"/>
      <w:r w:rsidR="00B90DBD">
        <w:t xml:space="preserve"> (2017) demonstrate the validity of using storytelling and visuals as an effective learning strateg</w:t>
      </w:r>
      <w:r w:rsidR="004C2A34">
        <w:t>y</w:t>
      </w:r>
      <w:r w:rsidR="00B90DBD">
        <w:t xml:space="preserve">. Both articles point to the impact storytelling and multimedia </w:t>
      </w:r>
      <w:r w:rsidR="00BB416D">
        <w:t>can have on current learners and the future of education.</w:t>
      </w:r>
    </w:p>
    <w:p w14:paraId="12560936" w14:textId="77777777" w:rsidR="00621054" w:rsidRDefault="00621054" w:rsidP="00621054"/>
    <w:p w14:paraId="0DBB0A53" w14:textId="3205314E" w:rsidR="00690D76" w:rsidRPr="00690D76" w:rsidRDefault="00621054" w:rsidP="00690D76">
      <w:pPr>
        <w:jc w:val="center"/>
        <w:rPr>
          <w:b/>
          <w:bCs/>
        </w:rPr>
      </w:pPr>
      <w:r w:rsidRPr="00690D76">
        <w:rPr>
          <w:b/>
          <w:bCs/>
        </w:rPr>
        <w:t>Implications</w:t>
      </w:r>
      <w:r w:rsidR="00690D76" w:rsidRPr="00690D76">
        <w:rPr>
          <w:b/>
          <w:bCs/>
        </w:rPr>
        <w:t xml:space="preserve"> for </w:t>
      </w:r>
      <w:r w:rsidR="008A5C57">
        <w:rPr>
          <w:b/>
          <w:bCs/>
        </w:rPr>
        <w:t>I</w:t>
      </w:r>
      <w:r w:rsidR="00690D76" w:rsidRPr="00690D76">
        <w:rPr>
          <w:b/>
          <w:bCs/>
        </w:rPr>
        <w:t xml:space="preserve">nstructional </w:t>
      </w:r>
      <w:r w:rsidR="008A5C57">
        <w:rPr>
          <w:b/>
          <w:bCs/>
        </w:rPr>
        <w:t>D</w:t>
      </w:r>
      <w:r w:rsidR="00690D76" w:rsidRPr="00690D76">
        <w:rPr>
          <w:b/>
          <w:bCs/>
        </w:rPr>
        <w:t>esigners</w:t>
      </w:r>
    </w:p>
    <w:p w14:paraId="0C7FE483" w14:textId="0A017A09" w:rsidR="008A5C57" w:rsidRDefault="00690D76" w:rsidP="00690D76">
      <w:r>
        <w:tab/>
      </w:r>
      <w:r w:rsidR="008A5C57">
        <w:t>As this brief paper indicates, multimedia learning designs utilizing storytelling and visuals that align with the culture and learner persona of the intended audience connect with the learners</w:t>
      </w:r>
      <w:r w:rsidR="00DB52FE">
        <w:t xml:space="preserve"> inherently, and</w:t>
      </w:r>
      <w:r w:rsidR="008A5C57">
        <w:t xml:space="preserve"> through dual coding allow the content to be more memorable over time.</w:t>
      </w:r>
      <w:r w:rsidR="00DB52FE">
        <w:t xml:space="preserve"> Creating multimedia projects allows the content to be delivered in more than one modality which provides opportunity for the content to be coded in the brain multiple ways, thus increasing retention (</w:t>
      </w:r>
      <w:proofErr w:type="spellStart"/>
      <w:r w:rsidR="00DB52FE">
        <w:t>Ramlatchan</w:t>
      </w:r>
      <w:proofErr w:type="spellEnd"/>
      <w:r w:rsidR="00DB52FE">
        <w:t>, 2019).</w:t>
      </w:r>
      <w:r w:rsidR="008A5C57">
        <w:t xml:space="preserve"> </w:t>
      </w:r>
    </w:p>
    <w:p w14:paraId="59B9EFE7" w14:textId="47CC5384" w:rsidR="00DB52FE" w:rsidRDefault="00DB52FE" w:rsidP="008A5C57">
      <w:pPr>
        <w:ind w:firstLine="720"/>
      </w:pPr>
      <w:r>
        <w:t xml:space="preserve">By looking for ways to incorporate visuals and stories that are </w:t>
      </w:r>
      <w:r w:rsidR="00FB45E8">
        <w:t>culturally aligned</w:t>
      </w:r>
      <w:r>
        <w:t xml:space="preserve"> to the learner persona, instructional designers can make a greater connection with their audience, thus making the learning more meaningful and memorable.</w:t>
      </w:r>
      <w:r w:rsidR="00613D67">
        <w:t xml:space="preserve"> Stories can be incorporated in many ways such as including case studies and scenarios which relate to real-world experiences the learner may face in the given topic for the learning. </w:t>
      </w:r>
      <w:r w:rsidR="004A5347">
        <w:t xml:space="preserve">Additionally, scenarios could be fictional using a character based on the learner persona—as Thorn (2023) did in the Indian nurse study. The </w:t>
      </w:r>
      <w:r w:rsidR="001F3D61">
        <w:t>superhero</w:t>
      </w:r>
      <w:r w:rsidR="004A5347">
        <w:t xml:space="preserve"> was based on a learner persona, </w:t>
      </w:r>
      <w:r w:rsidR="001F3D61">
        <w:t>which was</w:t>
      </w:r>
      <w:r w:rsidR="004A5347">
        <w:t xml:space="preserve"> therefore believable and relatable to the audience</w:t>
      </w:r>
      <w:r w:rsidR="001F3D61">
        <w:t>,</w:t>
      </w:r>
      <w:r w:rsidR="004A5347">
        <w:t xml:space="preserve"> even though </w:t>
      </w:r>
      <w:r w:rsidR="001F3D61">
        <w:t>the character</w:t>
      </w:r>
      <w:r w:rsidR="004A5347">
        <w:t xml:space="preserve"> was fictitious.</w:t>
      </w:r>
    </w:p>
    <w:p w14:paraId="113F8BFD" w14:textId="284C0AB3" w:rsidR="00430080" w:rsidRDefault="00430080" w:rsidP="00430080">
      <w:pPr>
        <w:ind w:firstLine="720"/>
      </w:pPr>
      <w:r>
        <w:t>Instructional design best practice recommends training be learner-centric in that it focuses on the learner, benefits the learner in a practical way, and meets the desired learning objectives. One way to ensure training connects with the learner is to use learner personas. Learner personas allow designers to create a fictional composite of the traits the average learner in the target audience would have (</w:t>
      </w:r>
      <w:proofErr w:type="spellStart"/>
      <w:r>
        <w:t>Zagallo</w:t>
      </w:r>
      <w:proofErr w:type="spellEnd"/>
      <w:r>
        <w:t xml:space="preserve">, et al., 2019). </w:t>
      </w:r>
    </w:p>
    <w:p w14:paraId="3997F43B" w14:textId="4A7330E9" w:rsidR="00BB416D" w:rsidRDefault="001F3D61" w:rsidP="003F0BCE">
      <w:pPr>
        <w:ind w:firstLine="720"/>
      </w:pPr>
      <w:r>
        <w:t xml:space="preserve">To create </w:t>
      </w:r>
      <w:r w:rsidR="00430080">
        <w:t xml:space="preserve">a </w:t>
      </w:r>
      <w:r>
        <w:t xml:space="preserve">learner persona, ATD </w:t>
      </w:r>
      <w:r w:rsidR="004D6CCD">
        <w:t>(</w:t>
      </w:r>
      <w:r w:rsidR="00BB416D" w:rsidRPr="001F3D61">
        <w:t>Alzate, V.</w:t>
      </w:r>
      <w:r w:rsidR="00BB416D">
        <w:t xml:space="preserve">, </w:t>
      </w:r>
      <w:r w:rsidR="00BB416D" w:rsidRPr="001F3D61">
        <w:t>2021</w:t>
      </w:r>
      <w:r w:rsidR="00BB416D">
        <w:t>)</w:t>
      </w:r>
      <w:r w:rsidR="00BB416D" w:rsidRPr="001F3D61">
        <w:t xml:space="preserve"> </w:t>
      </w:r>
      <w:r>
        <w:t xml:space="preserve">recommends surveying </w:t>
      </w:r>
      <w:r w:rsidR="00CA5CD7">
        <w:t xml:space="preserve">stakeholders and potential members of the learner audience to define and compile common characteristics. These characteristics may not be unique to </w:t>
      </w:r>
      <w:r w:rsidR="00491A6C">
        <w:t>everyone but</w:t>
      </w:r>
      <w:r w:rsidR="00CA5CD7">
        <w:t xml:space="preserve"> </w:t>
      </w:r>
      <w:r w:rsidR="00491A6C">
        <w:t>speak</w:t>
      </w:r>
      <w:r w:rsidR="00CA5CD7">
        <w:t xml:space="preserve"> to an average across the group. Things like culture, age, gender, general demographics, educational experience or background, </w:t>
      </w:r>
      <w:r w:rsidR="00430080">
        <w:t xml:space="preserve">previous </w:t>
      </w:r>
      <w:r w:rsidR="00CA5CD7">
        <w:t>experience with the given topic, goals</w:t>
      </w:r>
      <w:r w:rsidR="003D48BF">
        <w:t>,</w:t>
      </w:r>
      <w:r w:rsidR="00CA5CD7">
        <w:t xml:space="preserve"> and motivations, etc.</w:t>
      </w:r>
      <w:r w:rsidR="00BB416D">
        <w:t xml:space="preserve">, would be ideal aspects to include in </w:t>
      </w:r>
      <w:r w:rsidR="003F0BCE">
        <w:t>developing</w:t>
      </w:r>
      <w:r w:rsidR="00BB416D">
        <w:t xml:space="preserve"> a learner persona</w:t>
      </w:r>
      <w:r w:rsidR="00491A6C">
        <w:t xml:space="preserve"> (Alzate, 2021). Defining the learning audience by creating a representative persona allows instructional designers to create learner-centric training that connects and resonates with their learners.</w:t>
      </w:r>
      <w:r w:rsidR="00BB416D">
        <w:t xml:space="preserve"> Further, b</w:t>
      </w:r>
      <w:r w:rsidR="00B00419">
        <w:t xml:space="preserve">asing characters on learner personas </w:t>
      </w:r>
      <w:r w:rsidR="003D48BF">
        <w:t>is</w:t>
      </w:r>
      <w:r w:rsidR="00B00419">
        <w:t xml:space="preserve"> a </w:t>
      </w:r>
      <w:r w:rsidR="00B00419">
        <w:lastRenderedPageBreak/>
        <w:t>great way to deepen the connection with the learning audience and make stories and visuals more meaningful.</w:t>
      </w:r>
    </w:p>
    <w:p w14:paraId="621BE316" w14:textId="77777777" w:rsidR="003F0BCE" w:rsidRPr="003F0BCE" w:rsidRDefault="003F0BCE" w:rsidP="003F0BCE">
      <w:pPr>
        <w:ind w:firstLine="720"/>
      </w:pPr>
    </w:p>
    <w:p w14:paraId="0C773FAE" w14:textId="408496BF" w:rsidR="00121637" w:rsidRPr="00121637" w:rsidRDefault="00121637" w:rsidP="007D6020">
      <w:pPr>
        <w:jc w:val="center"/>
        <w:rPr>
          <w:b/>
          <w:bCs/>
        </w:rPr>
      </w:pPr>
      <w:r w:rsidRPr="00121637">
        <w:rPr>
          <w:b/>
          <w:bCs/>
        </w:rPr>
        <w:t>Conclusion</w:t>
      </w:r>
    </w:p>
    <w:p w14:paraId="43C8663A" w14:textId="54C19DFC" w:rsidR="001A5E18" w:rsidRDefault="00121637" w:rsidP="001A5E18">
      <w:pPr>
        <w:rPr>
          <w:b/>
          <w:bCs/>
        </w:rPr>
      </w:pPr>
      <w:r>
        <w:tab/>
        <w:t>Storytelling has always been one of humanity’s oldest forms of pedagogies because narrative helps break complex information into bite-sized, memorable packages (</w:t>
      </w:r>
      <w:proofErr w:type="spellStart"/>
      <w:r w:rsidRPr="00BA5631">
        <w:t>Kromka</w:t>
      </w:r>
      <w:proofErr w:type="spellEnd"/>
      <w:r w:rsidRPr="00BA5631">
        <w:t xml:space="preserve"> </w:t>
      </w:r>
      <w:r>
        <w:t>&amp;</w:t>
      </w:r>
      <w:r w:rsidRPr="00BA5631">
        <w:t xml:space="preserve"> </w:t>
      </w:r>
      <w:proofErr w:type="spellStart"/>
      <w:r w:rsidRPr="00BA5631">
        <w:t>Goodboy</w:t>
      </w:r>
      <w:proofErr w:type="spellEnd"/>
      <w:r w:rsidRPr="00BA5631">
        <w:t>, 2019</w:t>
      </w:r>
      <w:r>
        <w:t xml:space="preserve">). While storytelling may be one of the oldest forms of knowledge delivery, multimedia such as videos, are certainly more modern but still rely on the trusted framework of storytelling. When visuals are combined with storytelling in </w:t>
      </w:r>
      <w:r w:rsidR="00613D67">
        <w:t xml:space="preserve">the form of </w:t>
      </w:r>
      <w:r>
        <w:t>video or multimedia learning, it becomes a</w:t>
      </w:r>
      <w:r w:rsidR="00613D67">
        <w:t>n opportunity for</w:t>
      </w:r>
      <w:r>
        <w:t xml:space="preserve"> </w:t>
      </w:r>
      <w:r w:rsidR="00613D67">
        <w:t xml:space="preserve">executing </w:t>
      </w:r>
      <w:r>
        <w:t xml:space="preserve">dual-coding and multimedia theories </w:t>
      </w:r>
      <w:r w:rsidR="00613D67">
        <w:t xml:space="preserve">which suggest </w:t>
      </w:r>
      <w:r>
        <w:t xml:space="preserve">the information </w:t>
      </w:r>
      <w:r w:rsidR="00613D67">
        <w:t>is</w:t>
      </w:r>
      <w:r>
        <w:t xml:space="preserve"> coded twice in the brain creating </w:t>
      </w:r>
      <w:r w:rsidR="00613D67">
        <w:t>double opportunities for recall (</w:t>
      </w:r>
      <w:proofErr w:type="spellStart"/>
      <w:r w:rsidR="00613D67">
        <w:t>Ramlatchan</w:t>
      </w:r>
      <w:proofErr w:type="spellEnd"/>
      <w:r w:rsidR="00613D67">
        <w:t>, 2019). Adding yet another layer of connection with the learner through cultural alignment by using learner personas makes the learning even more meaningful and memorable (</w:t>
      </w:r>
      <w:proofErr w:type="spellStart"/>
      <w:r w:rsidR="00613D67">
        <w:t>Zagallo</w:t>
      </w:r>
      <w:proofErr w:type="spellEnd"/>
      <w:r w:rsidR="00613D67">
        <w:t>, et al., 2019). Combining all these things</w:t>
      </w:r>
      <w:r w:rsidR="00BB416D">
        <w:t>—</w:t>
      </w:r>
      <w:r w:rsidR="00613D67">
        <w:t xml:space="preserve"> story, visuals, multimedia (having both visual and aural content), cultural alignment through understanding the learner audience</w:t>
      </w:r>
      <w:r w:rsidR="005311A1">
        <w:t xml:space="preserve"> by </w:t>
      </w:r>
      <w:r w:rsidR="00613D67">
        <w:t xml:space="preserve">utilizing learner personas—creates a powerful connection to the learner and a valuable learning experience. </w:t>
      </w:r>
    </w:p>
    <w:p w14:paraId="2D6FE51E" w14:textId="77777777" w:rsidR="004C4FE5" w:rsidRDefault="004C4FE5" w:rsidP="001A5E18">
      <w:pPr>
        <w:rPr>
          <w:b/>
          <w:bCs/>
        </w:rPr>
      </w:pPr>
    </w:p>
    <w:p w14:paraId="594A80C0" w14:textId="77777777" w:rsidR="004C4FE5" w:rsidRDefault="004C4FE5" w:rsidP="001A5E18"/>
    <w:p w14:paraId="672E1675" w14:textId="77777777" w:rsidR="001A5E18" w:rsidRDefault="001A5E18" w:rsidP="001A5E18"/>
    <w:p w14:paraId="6572DF43" w14:textId="77777777" w:rsidR="002A06CA" w:rsidRDefault="002A06CA">
      <w:pPr>
        <w:rPr>
          <w:b/>
          <w:bCs/>
        </w:rPr>
      </w:pPr>
      <w:r>
        <w:rPr>
          <w:b/>
          <w:bCs/>
        </w:rPr>
        <w:br w:type="page"/>
      </w:r>
    </w:p>
    <w:p w14:paraId="6D1C8A9E" w14:textId="44900DEC" w:rsidR="001A5E18" w:rsidRPr="002E11AC" w:rsidRDefault="001A5E18" w:rsidP="002E11AC">
      <w:pPr>
        <w:jc w:val="center"/>
        <w:rPr>
          <w:b/>
          <w:bCs/>
        </w:rPr>
      </w:pPr>
      <w:r w:rsidRPr="002E11AC">
        <w:rPr>
          <w:b/>
          <w:bCs/>
        </w:rPr>
        <w:lastRenderedPageBreak/>
        <w:t>References</w:t>
      </w:r>
    </w:p>
    <w:p w14:paraId="18062E85" w14:textId="77777777" w:rsidR="001A5E18" w:rsidRDefault="001A5E18" w:rsidP="001A5E18"/>
    <w:p w14:paraId="4B2846B7" w14:textId="77777777" w:rsidR="001F3D61" w:rsidRDefault="001F3D61" w:rsidP="001F3D61">
      <w:pPr>
        <w:ind w:left="540" w:hanging="540"/>
      </w:pPr>
      <w:r w:rsidRPr="001F3D61">
        <w:t xml:space="preserve">Alzate, V. (2021, May 20). </w:t>
      </w:r>
      <w:r w:rsidRPr="001F3D61">
        <w:rPr>
          <w:i/>
          <w:iCs/>
        </w:rPr>
        <w:t>How to develop learner personas for effective training</w:t>
      </w:r>
      <w:r w:rsidRPr="001F3D61">
        <w:t xml:space="preserve">. ATD Home. https://www.td.org/content/atd-blog/how-to-develop-learner-personas-for-effective-training </w:t>
      </w:r>
    </w:p>
    <w:p w14:paraId="595FCC2A" w14:textId="77777777" w:rsidR="001F3D61" w:rsidRDefault="001F3D61" w:rsidP="00ED74DB">
      <w:pPr>
        <w:ind w:left="540" w:hanging="540"/>
      </w:pPr>
    </w:p>
    <w:p w14:paraId="7A13B77B" w14:textId="2DFE29D0" w:rsidR="002E11AC" w:rsidRDefault="002E11AC" w:rsidP="00ED74DB">
      <w:pPr>
        <w:ind w:left="540" w:hanging="540"/>
      </w:pPr>
      <w:proofErr w:type="spellStart"/>
      <w:r>
        <w:t>AminAfshar</w:t>
      </w:r>
      <w:proofErr w:type="spellEnd"/>
      <w:r>
        <w:t xml:space="preserve">, M., &amp; </w:t>
      </w:r>
      <w:proofErr w:type="spellStart"/>
      <w:r>
        <w:t>Mojavezi</w:t>
      </w:r>
      <w:proofErr w:type="spellEnd"/>
      <w:r>
        <w:t xml:space="preserve">, A. (2017). The effect of aural and visual storytelling on vocabulary retention of Iranian EFL learners. </w:t>
      </w:r>
      <w:r>
        <w:rPr>
          <w:i/>
          <w:iCs/>
        </w:rPr>
        <w:t>English Language Teaching</w:t>
      </w:r>
      <w:r>
        <w:t xml:space="preserve">, </w:t>
      </w:r>
      <w:r>
        <w:rPr>
          <w:i/>
          <w:iCs/>
        </w:rPr>
        <w:t>10</w:t>
      </w:r>
      <w:r>
        <w:t>(4), 92–99.</w:t>
      </w:r>
      <w:r w:rsidR="002A06CA">
        <w:t xml:space="preserve"> DOI?</w:t>
      </w:r>
    </w:p>
    <w:p w14:paraId="08DD51EA" w14:textId="77777777" w:rsidR="002862EA" w:rsidRDefault="002862EA" w:rsidP="00ED74DB">
      <w:pPr>
        <w:ind w:left="540" w:hanging="540"/>
      </w:pPr>
    </w:p>
    <w:p w14:paraId="5C990E6A" w14:textId="44E9A7DF" w:rsidR="002862EA" w:rsidRDefault="002862EA" w:rsidP="002862EA">
      <w:pPr>
        <w:ind w:left="540" w:hanging="540"/>
      </w:pPr>
      <w:r w:rsidRPr="002862EA">
        <w:t xml:space="preserve">Butcher, S. E. (2006). Narrative as a Teaching Strategy. </w:t>
      </w:r>
      <w:r w:rsidRPr="002862EA">
        <w:rPr>
          <w:i/>
          <w:iCs/>
        </w:rPr>
        <w:t>Journal of Correctional Education</w:t>
      </w:r>
      <w:r w:rsidRPr="002862EA">
        <w:t xml:space="preserve">, </w:t>
      </w:r>
      <w:r w:rsidRPr="002862EA">
        <w:rPr>
          <w:i/>
          <w:iCs/>
        </w:rPr>
        <w:t>57</w:t>
      </w:r>
      <w:r w:rsidRPr="002862EA">
        <w:t xml:space="preserve">(3), 195–208. </w:t>
      </w:r>
      <w:hyperlink r:id="rId7" w:history="1">
        <w:r w:rsidRPr="002862EA">
          <w:rPr>
            <w:rStyle w:val="Hyperlink"/>
          </w:rPr>
          <w:t>https://libproxy.boisestate.edu/login?url=https://search.ebscohost.com/login.aspx?direct=true&amp;db=eric&amp;AN=EJ768576&amp;site=ehost-live</w:t>
        </w:r>
      </w:hyperlink>
      <w:r w:rsidR="002A06CA">
        <w:rPr>
          <w:rStyle w:val="Hyperlink"/>
        </w:rPr>
        <w:t xml:space="preserve"> DOI?</w:t>
      </w:r>
    </w:p>
    <w:p w14:paraId="471E148C" w14:textId="77777777" w:rsidR="00BA5631" w:rsidRDefault="00BA5631" w:rsidP="00ED74DB">
      <w:pPr>
        <w:ind w:left="540" w:hanging="540"/>
      </w:pPr>
    </w:p>
    <w:p w14:paraId="729EE475" w14:textId="3AA4F464" w:rsidR="00BA5631" w:rsidRDefault="00BA5631" w:rsidP="00ED74DB">
      <w:pPr>
        <w:ind w:left="540" w:hanging="540"/>
      </w:pPr>
      <w:r w:rsidRPr="00BA5631">
        <w:t xml:space="preserve">Greene, R. (2020). </w:t>
      </w:r>
      <w:r w:rsidRPr="00BA5631">
        <w:rPr>
          <w:i/>
          <w:iCs/>
        </w:rPr>
        <w:t>Instructional story design: Develop stories that train</w:t>
      </w:r>
      <w:r w:rsidRPr="00BA5631">
        <w:t>. ATD Press.</w:t>
      </w:r>
    </w:p>
    <w:p w14:paraId="0FDCC2B7" w14:textId="77777777" w:rsidR="002E11AC" w:rsidRDefault="002E11AC" w:rsidP="00ED74DB">
      <w:pPr>
        <w:ind w:left="540" w:hanging="540"/>
      </w:pPr>
    </w:p>
    <w:p w14:paraId="0A3FFAC3" w14:textId="67F12DA7" w:rsidR="00ED74DB" w:rsidRDefault="00ED74DB" w:rsidP="00ED74DB">
      <w:pPr>
        <w:ind w:left="540" w:hanging="540"/>
      </w:pPr>
      <w:r w:rsidRPr="00ED74DB">
        <w:t>Grossman, H. M. (2019). Skill-</w:t>
      </w:r>
      <w:r w:rsidR="007D186A">
        <w:t>b</w:t>
      </w:r>
      <w:r w:rsidRPr="00ED74DB">
        <w:t xml:space="preserve">ased </w:t>
      </w:r>
      <w:r w:rsidR="007D186A">
        <w:t>e</w:t>
      </w:r>
      <w:r w:rsidRPr="00ED74DB">
        <w:t xml:space="preserve">ducational </w:t>
      </w:r>
      <w:r w:rsidR="007D186A">
        <w:t>v</w:t>
      </w:r>
      <w:r w:rsidRPr="00ED74DB">
        <w:t xml:space="preserve">ideo </w:t>
      </w:r>
      <w:r w:rsidR="007D186A">
        <w:t>c</w:t>
      </w:r>
      <w:r w:rsidRPr="00ED74DB">
        <w:t xml:space="preserve">reation in Gambia: A </w:t>
      </w:r>
      <w:r w:rsidR="007D186A">
        <w:t>p</w:t>
      </w:r>
      <w:r w:rsidRPr="00ED74DB">
        <w:t xml:space="preserve">articipatory </w:t>
      </w:r>
      <w:r w:rsidR="007D186A">
        <w:t>v</w:t>
      </w:r>
      <w:r w:rsidRPr="00ED74DB">
        <w:t xml:space="preserve">ideo </w:t>
      </w:r>
      <w:r w:rsidR="007D186A">
        <w:t>p</w:t>
      </w:r>
      <w:r w:rsidRPr="00ED74DB">
        <w:t xml:space="preserve">roject </w:t>
      </w:r>
      <w:r w:rsidR="007D186A">
        <w:t>r</w:t>
      </w:r>
      <w:r w:rsidRPr="00ED74DB">
        <w:t xml:space="preserve">eview. </w:t>
      </w:r>
      <w:proofErr w:type="spellStart"/>
      <w:r w:rsidRPr="00ED74DB">
        <w:rPr>
          <w:i/>
          <w:iCs/>
        </w:rPr>
        <w:t>TechTrends</w:t>
      </w:r>
      <w:proofErr w:type="spellEnd"/>
      <w:r w:rsidRPr="00ED74DB">
        <w:t xml:space="preserve">, </w:t>
      </w:r>
      <w:r w:rsidRPr="00ED74DB">
        <w:rPr>
          <w:i/>
          <w:iCs/>
        </w:rPr>
        <w:t>63</w:t>
      </w:r>
      <w:r w:rsidRPr="00ED74DB">
        <w:t xml:space="preserve">(3), 304–310. </w:t>
      </w:r>
      <w:hyperlink r:id="rId8" w:history="1">
        <w:r w:rsidRPr="00ED74DB">
          <w:rPr>
            <w:rStyle w:val="Hyperlink"/>
          </w:rPr>
          <w:t>https://doi.org/10.1007/s11528-019-00393-3</w:t>
        </w:r>
      </w:hyperlink>
    </w:p>
    <w:p w14:paraId="49B84403" w14:textId="77777777" w:rsidR="00BA5631" w:rsidRDefault="00BA5631" w:rsidP="00ED74DB">
      <w:pPr>
        <w:ind w:left="540" w:hanging="540"/>
      </w:pPr>
    </w:p>
    <w:p w14:paraId="1281815E" w14:textId="126AE8C4" w:rsidR="00BA5631" w:rsidRDefault="00BA5631" w:rsidP="00BA5631">
      <w:pPr>
        <w:ind w:left="540" w:hanging="540"/>
      </w:pPr>
      <w:proofErr w:type="spellStart"/>
      <w:r w:rsidRPr="00BA5631">
        <w:t>GuramatunhuCooper</w:t>
      </w:r>
      <w:proofErr w:type="spellEnd"/>
      <w:r w:rsidRPr="00BA5631">
        <w:t xml:space="preserve">, N. M., &amp; Headrick, J. (2022). A </w:t>
      </w:r>
      <w:r w:rsidR="007D186A">
        <w:t>r</w:t>
      </w:r>
      <w:r w:rsidRPr="00BA5631">
        <w:t xml:space="preserve">eflective </w:t>
      </w:r>
      <w:r w:rsidR="007D186A">
        <w:t>r</w:t>
      </w:r>
      <w:r w:rsidRPr="00BA5631">
        <w:t xml:space="preserve">eview of </w:t>
      </w:r>
      <w:r w:rsidR="007D186A">
        <w:t>i</w:t>
      </w:r>
      <w:r w:rsidRPr="00BA5631">
        <w:t xml:space="preserve">nstructor and </w:t>
      </w:r>
      <w:r w:rsidR="007D186A">
        <w:t>l</w:t>
      </w:r>
      <w:r w:rsidRPr="00BA5631">
        <w:t xml:space="preserve">earner </w:t>
      </w:r>
      <w:r w:rsidR="007D186A">
        <w:t>s</w:t>
      </w:r>
      <w:r w:rsidRPr="00BA5631">
        <w:t xml:space="preserve">torytelling in </w:t>
      </w:r>
      <w:r w:rsidR="007D186A">
        <w:t>l</w:t>
      </w:r>
      <w:r w:rsidRPr="00BA5631">
        <w:t xml:space="preserve">eadership </w:t>
      </w:r>
      <w:r w:rsidR="007D186A">
        <w:t>e</w:t>
      </w:r>
      <w:r w:rsidRPr="00BA5631">
        <w:t xml:space="preserve">ducation. </w:t>
      </w:r>
      <w:r w:rsidRPr="00BA5631">
        <w:rPr>
          <w:i/>
          <w:iCs/>
        </w:rPr>
        <w:t>Journal of Leadership Education</w:t>
      </w:r>
      <w:r w:rsidRPr="00BA5631">
        <w:t xml:space="preserve">, </w:t>
      </w:r>
      <w:r w:rsidRPr="00BA5631">
        <w:rPr>
          <w:i/>
          <w:iCs/>
        </w:rPr>
        <w:t>21</w:t>
      </w:r>
      <w:r w:rsidRPr="00BA5631">
        <w:t xml:space="preserve">(4), 24–36. </w:t>
      </w:r>
      <w:hyperlink r:id="rId9" w:history="1">
        <w:r w:rsidRPr="00BA5631">
          <w:rPr>
            <w:rStyle w:val="Hyperlink"/>
          </w:rPr>
          <w:t>https://libproxy.boisestate.edu/login?url=https://search.ebscohost.com/login.aspx?direct=true&amp;db=eric&amp;AN=EJ1365924&amp;site=ehost-live</w:t>
        </w:r>
      </w:hyperlink>
      <w:r w:rsidR="002A06CA">
        <w:rPr>
          <w:rStyle w:val="Hyperlink"/>
        </w:rPr>
        <w:t xml:space="preserve"> DOI?</w:t>
      </w:r>
    </w:p>
    <w:p w14:paraId="25F8D8DD" w14:textId="77777777" w:rsidR="001F3D61" w:rsidRPr="001F3D61" w:rsidRDefault="001F3D61" w:rsidP="001F3D61"/>
    <w:p w14:paraId="222FB29A" w14:textId="74DB882F" w:rsidR="006B6E08" w:rsidRDefault="006B6E08" w:rsidP="006B6E08">
      <w:pPr>
        <w:ind w:left="540" w:hanging="540"/>
      </w:pPr>
      <w:r w:rsidRPr="006B6E08">
        <w:t xml:space="preserve">Jarrah, H. Y., Bilal, D. A., Halim, M., </w:t>
      </w:r>
      <w:proofErr w:type="spellStart"/>
      <w:r w:rsidRPr="006B6E08">
        <w:t>Helali</w:t>
      </w:r>
      <w:proofErr w:type="spellEnd"/>
      <w:r w:rsidRPr="006B6E08">
        <w:t xml:space="preserve">, M. M., </w:t>
      </w:r>
      <w:proofErr w:type="spellStart"/>
      <w:r w:rsidRPr="006B6E08">
        <w:t>AlAli</w:t>
      </w:r>
      <w:proofErr w:type="spellEnd"/>
      <w:r w:rsidRPr="006B6E08">
        <w:t xml:space="preserve">, R. M., </w:t>
      </w:r>
      <w:proofErr w:type="spellStart"/>
      <w:r w:rsidRPr="006B6E08">
        <w:t>Alfandi</w:t>
      </w:r>
      <w:proofErr w:type="spellEnd"/>
      <w:r w:rsidRPr="006B6E08">
        <w:t xml:space="preserve">, A. A. A., &amp; </w:t>
      </w:r>
      <w:proofErr w:type="spellStart"/>
      <w:r w:rsidRPr="006B6E08">
        <w:t>Khasawneh</w:t>
      </w:r>
      <w:proofErr w:type="spellEnd"/>
      <w:r w:rsidRPr="006B6E08">
        <w:t xml:space="preserve">, M. A. S. (2024). The impact of storytelling and narrative variables on skill acquisition in gamified learning. </w:t>
      </w:r>
      <w:r w:rsidRPr="006B6E08">
        <w:rPr>
          <w:i/>
          <w:iCs/>
        </w:rPr>
        <w:t>International Journal of Data and Network Science</w:t>
      </w:r>
      <w:r w:rsidRPr="006B6E08">
        <w:t xml:space="preserve">, </w:t>
      </w:r>
      <w:r w:rsidRPr="006B6E08">
        <w:rPr>
          <w:i/>
          <w:iCs/>
        </w:rPr>
        <w:t>8</w:t>
      </w:r>
      <w:r w:rsidRPr="006B6E08">
        <w:t xml:space="preserve">(2), 1161–1168. </w:t>
      </w:r>
      <w:hyperlink r:id="rId10" w:history="1">
        <w:r w:rsidRPr="006B6E08">
          <w:rPr>
            <w:rStyle w:val="Hyperlink"/>
          </w:rPr>
          <w:t>https://doi.org/10.5267/j.ijdns.2023.11.018</w:t>
        </w:r>
      </w:hyperlink>
    </w:p>
    <w:p w14:paraId="26524EFC" w14:textId="77777777" w:rsidR="00BA5631" w:rsidRDefault="00BA5631" w:rsidP="006B6E08">
      <w:pPr>
        <w:ind w:left="540" w:hanging="540"/>
      </w:pPr>
    </w:p>
    <w:p w14:paraId="0BB73201" w14:textId="621D2EB1" w:rsidR="00BA5631" w:rsidRDefault="00BA5631" w:rsidP="006B6E08">
      <w:pPr>
        <w:ind w:left="540" w:hanging="540"/>
      </w:pPr>
      <w:proofErr w:type="spellStart"/>
      <w:r w:rsidRPr="00BA5631">
        <w:t>Keysers</w:t>
      </w:r>
      <w:proofErr w:type="spellEnd"/>
      <w:r w:rsidRPr="00BA5631">
        <w:t xml:space="preserve">, C., &amp; </w:t>
      </w:r>
      <w:proofErr w:type="spellStart"/>
      <w:r w:rsidRPr="00BA5631">
        <w:t>Gazzola</w:t>
      </w:r>
      <w:proofErr w:type="spellEnd"/>
      <w:r w:rsidRPr="00BA5631">
        <w:t xml:space="preserve">, V. (2010). </w:t>
      </w:r>
      <w:r w:rsidRPr="007D186A">
        <w:t>Social neuroscience: Mirror neurons recorded in humans.</w:t>
      </w:r>
      <w:r w:rsidRPr="00A41685">
        <w:rPr>
          <w:i/>
          <w:iCs/>
        </w:rPr>
        <w:t xml:space="preserve"> Current Biology, 20</w:t>
      </w:r>
      <w:r w:rsidRPr="00BA5631">
        <w:t>(8), R353–R354. https://doi.org/10.1016/j.cub.2010.03.013</w:t>
      </w:r>
    </w:p>
    <w:p w14:paraId="64DB7E54" w14:textId="77777777" w:rsidR="00BA5631" w:rsidRDefault="00BA5631" w:rsidP="006B6E08">
      <w:pPr>
        <w:ind w:left="540" w:hanging="540"/>
      </w:pPr>
    </w:p>
    <w:p w14:paraId="6A16E62F" w14:textId="3F64D7D0" w:rsidR="00BA5631" w:rsidRDefault="00BA5631" w:rsidP="00BA5631">
      <w:pPr>
        <w:ind w:left="540" w:hanging="540"/>
        <w:rPr>
          <w:rStyle w:val="Hyperlink"/>
        </w:rPr>
      </w:pPr>
      <w:proofErr w:type="spellStart"/>
      <w:r w:rsidRPr="00BA5631">
        <w:t>Kromka</w:t>
      </w:r>
      <w:proofErr w:type="spellEnd"/>
      <w:r w:rsidRPr="00BA5631">
        <w:t xml:space="preserve">, S. M., &amp; </w:t>
      </w:r>
      <w:proofErr w:type="spellStart"/>
      <w:r w:rsidRPr="00BA5631">
        <w:t>Goodboy</w:t>
      </w:r>
      <w:proofErr w:type="spellEnd"/>
      <w:r w:rsidRPr="00BA5631">
        <w:t xml:space="preserve">, A. K. (2019). Classroom storytelling: Using instructor narratives to increase student recall, affect, and attention. </w:t>
      </w:r>
      <w:r w:rsidRPr="00BA5631">
        <w:rPr>
          <w:i/>
          <w:iCs/>
        </w:rPr>
        <w:t>Communication Education</w:t>
      </w:r>
      <w:r w:rsidRPr="00BA5631">
        <w:t xml:space="preserve">, </w:t>
      </w:r>
      <w:r w:rsidRPr="00BA5631">
        <w:rPr>
          <w:i/>
          <w:iCs/>
        </w:rPr>
        <w:t>68</w:t>
      </w:r>
      <w:r w:rsidRPr="00BA5631">
        <w:t xml:space="preserve">(1), 20–43. </w:t>
      </w:r>
      <w:hyperlink r:id="rId11" w:history="1">
        <w:r w:rsidRPr="00BA5631">
          <w:rPr>
            <w:rStyle w:val="Hyperlink"/>
          </w:rPr>
          <w:t>https://doi.org/10.1080/03634523.2018.1529330</w:t>
        </w:r>
      </w:hyperlink>
    </w:p>
    <w:p w14:paraId="6E1000A2" w14:textId="77777777" w:rsidR="0081637C" w:rsidRDefault="0081637C" w:rsidP="00BA5631">
      <w:pPr>
        <w:ind w:left="540" w:hanging="540"/>
        <w:rPr>
          <w:rStyle w:val="Hyperlink"/>
        </w:rPr>
      </w:pPr>
    </w:p>
    <w:p w14:paraId="38245352" w14:textId="17668E35" w:rsidR="0081637C" w:rsidRDefault="0081637C" w:rsidP="0081637C">
      <w:pPr>
        <w:ind w:left="540" w:hanging="540"/>
      </w:pPr>
      <w:proofErr w:type="spellStart"/>
      <w:r>
        <w:t>Ramlatchan</w:t>
      </w:r>
      <w:proofErr w:type="spellEnd"/>
      <w:r>
        <w:t xml:space="preserve">, M. (2019). Multimedia learning theory and instructional message design. In M. </w:t>
      </w:r>
      <w:proofErr w:type="spellStart"/>
      <w:r>
        <w:t>Ramlatchan</w:t>
      </w:r>
      <w:proofErr w:type="spellEnd"/>
      <w:r>
        <w:t xml:space="preserve"> (Ed.), </w:t>
      </w:r>
      <w:r w:rsidRPr="0081637C">
        <w:rPr>
          <w:i/>
          <w:iCs/>
        </w:rPr>
        <w:t>Instructional Message Design: Theory, Research, and Practice</w:t>
      </w:r>
      <w:r w:rsidR="000B00DA">
        <w:rPr>
          <w:i/>
          <w:iCs/>
        </w:rPr>
        <w:t xml:space="preserve"> 1</w:t>
      </w:r>
      <w:r w:rsidR="000B00DA" w:rsidRPr="000B00DA">
        <w:t>(10)</w:t>
      </w:r>
      <w:r w:rsidR="000B00DA">
        <w:rPr>
          <w:i/>
          <w:iCs/>
        </w:rPr>
        <w:t>.</w:t>
      </w:r>
      <w:r>
        <w:t xml:space="preserve"> Kindle Direct Publishing.</w:t>
      </w:r>
      <w:r w:rsidR="000B00DA">
        <w:t xml:space="preserve"> </w:t>
      </w:r>
      <w:hyperlink r:id="rId12" w:history="1">
        <w:r w:rsidR="000B00DA" w:rsidRPr="00564285">
          <w:rPr>
            <w:rStyle w:val="Hyperlink"/>
          </w:rPr>
          <w:t>https://digitalcommons.odu.edu/instructional_message_design/10</w:t>
        </w:r>
      </w:hyperlink>
      <w:r w:rsidR="000B00DA">
        <w:t xml:space="preserve"> </w:t>
      </w:r>
    </w:p>
    <w:p w14:paraId="0311799B" w14:textId="77777777" w:rsidR="00ED74DB" w:rsidRDefault="00ED74DB" w:rsidP="00ED74DB">
      <w:pPr>
        <w:ind w:left="540" w:hanging="540"/>
      </w:pPr>
    </w:p>
    <w:p w14:paraId="64A4D267" w14:textId="624DAB82" w:rsidR="001A5E18" w:rsidRPr="001A5E18" w:rsidRDefault="001A5E18" w:rsidP="00ED74DB">
      <w:pPr>
        <w:ind w:left="540" w:hanging="540"/>
      </w:pPr>
      <w:r w:rsidRPr="001A5E18">
        <w:t xml:space="preserve">Thorn, K. (2023). Increasing </w:t>
      </w:r>
      <w:r w:rsidR="007D186A">
        <w:t>r</w:t>
      </w:r>
      <w:r w:rsidRPr="001A5E18">
        <w:t xml:space="preserve">etention and </w:t>
      </w:r>
      <w:r w:rsidR="007D186A">
        <w:t>k</w:t>
      </w:r>
      <w:r w:rsidRPr="001A5E18">
        <w:t xml:space="preserve">nowledge </w:t>
      </w:r>
      <w:r w:rsidR="007D186A">
        <w:t>t</w:t>
      </w:r>
      <w:r w:rsidRPr="001A5E18">
        <w:t xml:space="preserve">ransfer </w:t>
      </w:r>
      <w:r w:rsidR="007D186A">
        <w:t>t</w:t>
      </w:r>
      <w:r w:rsidRPr="001A5E18">
        <w:t xml:space="preserve">hrough </w:t>
      </w:r>
      <w:r w:rsidR="007D186A">
        <w:t>d</w:t>
      </w:r>
      <w:r w:rsidRPr="001A5E18">
        <w:t xml:space="preserve">igital </w:t>
      </w:r>
      <w:r w:rsidR="007D186A">
        <w:t>s</w:t>
      </w:r>
      <w:r w:rsidRPr="001A5E18">
        <w:t xml:space="preserve">torytelling and the </w:t>
      </w:r>
      <w:r w:rsidR="007D186A">
        <w:t>c</w:t>
      </w:r>
      <w:r w:rsidRPr="001A5E18">
        <w:t xml:space="preserve">omics </w:t>
      </w:r>
      <w:r w:rsidR="007D186A">
        <w:t>m</w:t>
      </w:r>
      <w:r w:rsidRPr="001A5E18">
        <w:t xml:space="preserve">edium: A </w:t>
      </w:r>
      <w:r w:rsidR="007D186A">
        <w:t>d</w:t>
      </w:r>
      <w:r w:rsidRPr="001A5E18">
        <w:t xml:space="preserve">esign </w:t>
      </w:r>
      <w:r w:rsidR="007D186A">
        <w:t>c</w:t>
      </w:r>
      <w:r w:rsidRPr="001A5E18">
        <w:t xml:space="preserve">ase [Ed.D., The University of Memphis]. In </w:t>
      </w:r>
      <w:r w:rsidRPr="001A5E18">
        <w:rPr>
          <w:i/>
          <w:iCs/>
        </w:rPr>
        <w:t>ProQuest Dissertations and Theses</w:t>
      </w:r>
      <w:r w:rsidRPr="001A5E18">
        <w:t xml:space="preserve">. </w:t>
      </w:r>
      <w:hyperlink r:id="rId13" w:history="1">
        <w:r w:rsidRPr="001A5E18">
          <w:rPr>
            <w:rStyle w:val="Hyperlink"/>
            <w:rFonts w:eastAsiaTheme="majorEastAsia"/>
          </w:rPr>
          <w:t>https://www.proquest.com/central/docview/2836199330/abstract/CC19E30CECD24958PQ/3</w:t>
        </w:r>
      </w:hyperlink>
    </w:p>
    <w:p w14:paraId="6DB057E3" w14:textId="77777777" w:rsidR="00A70DD9" w:rsidRDefault="00A70DD9"/>
    <w:p w14:paraId="3A68E369" w14:textId="6C90D1A1" w:rsidR="005F41B8" w:rsidRDefault="005F41B8" w:rsidP="005F41B8">
      <w:pPr>
        <w:ind w:left="540" w:hanging="540"/>
      </w:pPr>
      <w:proofErr w:type="spellStart"/>
      <w:r w:rsidRPr="005F41B8">
        <w:t>Zagallo</w:t>
      </w:r>
      <w:proofErr w:type="spellEnd"/>
      <w:r w:rsidRPr="005F41B8">
        <w:t xml:space="preserve">, P., McCourt, J., </w:t>
      </w:r>
      <w:proofErr w:type="spellStart"/>
      <w:r w:rsidRPr="005F41B8">
        <w:t>Idsardi</w:t>
      </w:r>
      <w:proofErr w:type="spellEnd"/>
      <w:r w:rsidRPr="005F41B8">
        <w:t>, R., Smith, M. K., Urban-</w:t>
      </w:r>
      <w:proofErr w:type="spellStart"/>
      <w:r w:rsidRPr="005F41B8">
        <w:t>Lurain</w:t>
      </w:r>
      <w:proofErr w:type="spellEnd"/>
      <w:r w:rsidRPr="005F41B8">
        <w:t xml:space="preserve">, M., Andrews, T. C., </w:t>
      </w:r>
      <w:proofErr w:type="spellStart"/>
      <w:r w:rsidRPr="005F41B8">
        <w:t>Haudek</w:t>
      </w:r>
      <w:proofErr w:type="spellEnd"/>
      <w:r w:rsidRPr="005F41B8">
        <w:t xml:space="preserve">, K., Knight, J. K., Merrill, J., </w:t>
      </w:r>
      <w:proofErr w:type="spellStart"/>
      <w:r w:rsidRPr="005F41B8">
        <w:t>Nehm</w:t>
      </w:r>
      <w:proofErr w:type="spellEnd"/>
      <w:r w:rsidRPr="005F41B8">
        <w:t xml:space="preserve">, R., Prevost, L. B., &amp; Lemons, P. P. (2019). Through the </w:t>
      </w:r>
      <w:r w:rsidR="007D186A">
        <w:t>e</w:t>
      </w:r>
      <w:r w:rsidRPr="005F41B8">
        <w:t xml:space="preserve">yes of </w:t>
      </w:r>
      <w:r w:rsidR="007D186A">
        <w:t>f</w:t>
      </w:r>
      <w:r w:rsidRPr="005F41B8">
        <w:t xml:space="preserve">aculty: Using </w:t>
      </w:r>
      <w:r w:rsidR="007D186A">
        <w:t>p</w:t>
      </w:r>
      <w:r w:rsidRPr="005F41B8">
        <w:t xml:space="preserve">ersonas as a </w:t>
      </w:r>
      <w:r w:rsidR="007D186A">
        <w:t>t</w:t>
      </w:r>
      <w:r w:rsidRPr="005F41B8">
        <w:t xml:space="preserve">ool for </w:t>
      </w:r>
      <w:r w:rsidR="007D186A">
        <w:t>l</w:t>
      </w:r>
      <w:r w:rsidRPr="005F41B8">
        <w:t>earner-</w:t>
      </w:r>
      <w:r w:rsidR="007D186A">
        <w:t>c</w:t>
      </w:r>
      <w:r w:rsidRPr="005F41B8">
        <w:t xml:space="preserve">entered </w:t>
      </w:r>
      <w:r w:rsidR="007D186A">
        <w:t>p</w:t>
      </w:r>
      <w:r w:rsidRPr="005F41B8">
        <w:t xml:space="preserve">rofessional </w:t>
      </w:r>
      <w:r w:rsidR="007D186A">
        <w:t>d</w:t>
      </w:r>
      <w:r w:rsidRPr="005F41B8">
        <w:t xml:space="preserve">evelopment. </w:t>
      </w:r>
      <w:r w:rsidRPr="005F41B8">
        <w:rPr>
          <w:i/>
          <w:iCs/>
        </w:rPr>
        <w:t>CBE life sciences education</w:t>
      </w:r>
      <w:r w:rsidRPr="005F41B8">
        <w:t xml:space="preserve">, </w:t>
      </w:r>
      <w:r w:rsidRPr="005F41B8">
        <w:rPr>
          <w:i/>
          <w:iCs/>
        </w:rPr>
        <w:t>18</w:t>
      </w:r>
      <w:r w:rsidRPr="005F41B8">
        <w:t xml:space="preserve">(4), ar62. </w:t>
      </w:r>
      <w:hyperlink r:id="rId14" w:history="1">
        <w:r w:rsidR="007D186A" w:rsidRPr="002D1E97">
          <w:rPr>
            <w:rStyle w:val="Hyperlink"/>
          </w:rPr>
          <w:t>https://doi</w:t>
        </w:r>
        <w:r w:rsidR="007D186A" w:rsidRPr="002D1E97">
          <w:rPr>
            <w:rStyle w:val="Hyperlink"/>
          </w:rPr>
          <w:t>.</w:t>
        </w:r>
        <w:r w:rsidR="007D186A" w:rsidRPr="002D1E97">
          <w:rPr>
            <w:rStyle w:val="Hyperlink"/>
          </w:rPr>
          <w:t>org.libproxy.boisestate.edu/10.1187/cbe.19-06-0114</w:t>
        </w:r>
      </w:hyperlink>
    </w:p>
    <w:p w14:paraId="572DE5FE" w14:textId="77777777" w:rsidR="007D186A" w:rsidRPr="005F41B8" w:rsidRDefault="007D186A" w:rsidP="005F41B8">
      <w:pPr>
        <w:ind w:left="540" w:hanging="540"/>
      </w:pPr>
    </w:p>
    <w:p w14:paraId="2EF041B2" w14:textId="77777777" w:rsidR="005F41B8" w:rsidRDefault="005F41B8"/>
    <w:sectPr w:rsidR="005F41B8" w:rsidSect="00855C6F">
      <w:headerReference w:type="even" r:id="rId15"/>
      <w:headerReference w:type="defaul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A17B5" w14:textId="77777777" w:rsidR="00670B30" w:rsidRDefault="00670B30" w:rsidP="00855C6F">
      <w:r>
        <w:separator/>
      </w:r>
    </w:p>
  </w:endnote>
  <w:endnote w:type="continuationSeparator" w:id="0">
    <w:p w14:paraId="3898509F" w14:textId="77777777" w:rsidR="00670B30" w:rsidRDefault="00670B30" w:rsidP="0085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F943E" w14:textId="77777777" w:rsidR="00670B30" w:rsidRDefault="00670B30" w:rsidP="00855C6F">
      <w:r>
        <w:separator/>
      </w:r>
    </w:p>
  </w:footnote>
  <w:footnote w:type="continuationSeparator" w:id="0">
    <w:p w14:paraId="75A91A1F" w14:textId="77777777" w:rsidR="00670B30" w:rsidRDefault="00670B30" w:rsidP="0085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5156112"/>
      <w:docPartObj>
        <w:docPartGallery w:val="Page Numbers (Top of Page)"/>
        <w:docPartUnique/>
      </w:docPartObj>
    </w:sdtPr>
    <w:sdtContent>
      <w:p w14:paraId="0EAE5647" w14:textId="74C4F42F" w:rsidR="00855C6F" w:rsidRDefault="00855C6F" w:rsidP="005642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61492777"/>
      <w:docPartObj>
        <w:docPartGallery w:val="Page Numbers (Top of Page)"/>
        <w:docPartUnique/>
      </w:docPartObj>
    </w:sdtPr>
    <w:sdtContent>
      <w:p w14:paraId="0EAFBDE9" w14:textId="58C04621" w:rsidR="00855C6F" w:rsidRDefault="00855C6F" w:rsidP="00855C6F">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F9C9B" w14:textId="77777777" w:rsidR="00855C6F" w:rsidRDefault="00855C6F" w:rsidP="00855C6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25233683"/>
      <w:docPartObj>
        <w:docPartGallery w:val="Page Numbers (Top of Page)"/>
        <w:docPartUnique/>
      </w:docPartObj>
    </w:sdtPr>
    <w:sdtContent>
      <w:p w14:paraId="3FA9D8B2" w14:textId="3F6F2779" w:rsidR="00855C6F" w:rsidRDefault="00855C6F" w:rsidP="005642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3F30456" w14:textId="56F2D476" w:rsidR="00855C6F" w:rsidRPr="0066326C" w:rsidRDefault="0004267B" w:rsidP="0066326C">
    <w:pPr>
      <w:pStyle w:val="Header"/>
      <w:ind w:right="360"/>
    </w:pPr>
    <w:r>
      <w:t>EFFECTIVE LEARNING … STORYTELLING AND VISUALS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06C8E"/>
    <w:multiLevelType w:val="hybridMultilevel"/>
    <w:tmpl w:val="7890BD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389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C9"/>
    <w:rsid w:val="00001865"/>
    <w:rsid w:val="000127A9"/>
    <w:rsid w:val="00031BF5"/>
    <w:rsid w:val="0004267B"/>
    <w:rsid w:val="00044397"/>
    <w:rsid w:val="000621E9"/>
    <w:rsid w:val="000B00DA"/>
    <w:rsid w:val="000C0D25"/>
    <w:rsid w:val="000D759A"/>
    <w:rsid w:val="00121637"/>
    <w:rsid w:val="001714F9"/>
    <w:rsid w:val="00173E05"/>
    <w:rsid w:val="001A2B78"/>
    <w:rsid w:val="001A5E18"/>
    <w:rsid w:val="001B7848"/>
    <w:rsid w:val="001C2556"/>
    <w:rsid w:val="001D2D2C"/>
    <w:rsid w:val="001F0BC9"/>
    <w:rsid w:val="001F3D61"/>
    <w:rsid w:val="002335DC"/>
    <w:rsid w:val="0028572D"/>
    <w:rsid w:val="002862EA"/>
    <w:rsid w:val="00296858"/>
    <w:rsid w:val="00297F86"/>
    <w:rsid w:val="002A06CA"/>
    <w:rsid w:val="002B5101"/>
    <w:rsid w:val="002D6E85"/>
    <w:rsid w:val="002E11AC"/>
    <w:rsid w:val="003072E3"/>
    <w:rsid w:val="00322715"/>
    <w:rsid w:val="00326EA0"/>
    <w:rsid w:val="003636C5"/>
    <w:rsid w:val="003B636D"/>
    <w:rsid w:val="003D48BF"/>
    <w:rsid w:val="003F0BCE"/>
    <w:rsid w:val="003F7688"/>
    <w:rsid w:val="00400EF4"/>
    <w:rsid w:val="00412E87"/>
    <w:rsid w:val="00423A30"/>
    <w:rsid w:val="00430080"/>
    <w:rsid w:val="00467B17"/>
    <w:rsid w:val="00471E09"/>
    <w:rsid w:val="004903FE"/>
    <w:rsid w:val="00491A6C"/>
    <w:rsid w:val="004A04CC"/>
    <w:rsid w:val="004A5347"/>
    <w:rsid w:val="004C2A34"/>
    <w:rsid w:val="004C4FE5"/>
    <w:rsid w:val="004D6CCD"/>
    <w:rsid w:val="004F09F2"/>
    <w:rsid w:val="004F1FED"/>
    <w:rsid w:val="0050515B"/>
    <w:rsid w:val="005311A1"/>
    <w:rsid w:val="00580BCC"/>
    <w:rsid w:val="00587966"/>
    <w:rsid w:val="005A4457"/>
    <w:rsid w:val="005B5BC2"/>
    <w:rsid w:val="005E48FC"/>
    <w:rsid w:val="005F1671"/>
    <w:rsid w:val="005F41B8"/>
    <w:rsid w:val="00613D67"/>
    <w:rsid w:val="00621054"/>
    <w:rsid w:val="00640BB6"/>
    <w:rsid w:val="006504CD"/>
    <w:rsid w:val="0066326C"/>
    <w:rsid w:val="006633A4"/>
    <w:rsid w:val="00666AE7"/>
    <w:rsid w:val="00670B30"/>
    <w:rsid w:val="006766EE"/>
    <w:rsid w:val="00683F1B"/>
    <w:rsid w:val="00690D76"/>
    <w:rsid w:val="00695E22"/>
    <w:rsid w:val="006B6E08"/>
    <w:rsid w:val="006C70EC"/>
    <w:rsid w:val="006D23B2"/>
    <w:rsid w:val="006D2970"/>
    <w:rsid w:val="006D5BC2"/>
    <w:rsid w:val="00701069"/>
    <w:rsid w:val="00712ECE"/>
    <w:rsid w:val="00715EB6"/>
    <w:rsid w:val="0074278A"/>
    <w:rsid w:val="00764DA3"/>
    <w:rsid w:val="00770D17"/>
    <w:rsid w:val="0077579D"/>
    <w:rsid w:val="007A2C55"/>
    <w:rsid w:val="007C089C"/>
    <w:rsid w:val="007D186A"/>
    <w:rsid w:val="007D6020"/>
    <w:rsid w:val="007E2E44"/>
    <w:rsid w:val="007E58D1"/>
    <w:rsid w:val="007E5B9B"/>
    <w:rsid w:val="0080637C"/>
    <w:rsid w:val="0081637C"/>
    <w:rsid w:val="008268CA"/>
    <w:rsid w:val="00855C6F"/>
    <w:rsid w:val="00864D40"/>
    <w:rsid w:val="008832D5"/>
    <w:rsid w:val="00891EC6"/>
    <w:rsid w:val="008A5C57"/>
    <w:rsid w:val="008B3223"/>
    <w:rsid w:val="008E7B55"/>
    <w:rsid w:val="008F01E2"/>
    <w:rsid w:val="008F275C"/>
    <w:rsid w:val="008F3701"/>
    <w:rsid w:val="00952270"/>
    <w:rsid w:val="00954233"/>
    <w:rsid w:val="00962047"/>
    <w:rsid w:val="0096307B"/>
    <w:rsid w:val="00982D5B"/>
    <w:rsid w:val="009C2EF1"/>
    <w:rsid w:val="009F4A6A"/>
    <w:rsid w:val="00A02D29"/>
    <w:rsid w:val="00A10896"/>
    <w:rsid w:val="00A1532A"/>
    <w:rsid w:val="00A41685"/>
    <w:rsid w:val="00A57E83"/>
    <w:rsid w:val="00A70DD9"/>
    <w:rsid w:val="00A86EC3"/>
    <w:rsid w:val="00A92BF1"/>
    <w:rsid w:val="00B00419"/>
    <w:rsid w:val="00B164B4"/>
    <w:rsid w:val="00B23430"/>
    <w:rsid w:val="00B45ABE"/>
    <w:rsid w:val="00B90DBD"/>
    <w:rsid w:val="00B9288D"/>
    <w:rsid w:val="00BA5631"/>
    <w:rsid w:val="00BA61BC"/>
    <w:rsid w:val="00BB2CA1"/>
    <w:rsid w:val="00BB416D"/>
    <w:rsid w:val="00C00E6B"/>
    <w:rsid w:val="00C15FE1"/>
    <w:rsid w:val="00C6330F"/>
    <w:rsid w:val="00CA5CD7"/>
    <w:rsid w:val="00CC19E5"/>
    <w:rsid w:val="00D06072"/>
    <w:rsid w:val="00D10382"/>
    <w:rsid w:val="00D12F20"/>
    <w:rsid w:val="00D51661"/>
    <w:rsid w:val="00D92E18"/>
    <w:rsid w:val="00DB2733"/>
    <w:rsid w:val="00DB52FE"/>
    <w:rsid w:val="00DD57A3"/>
    <w:rsid w:val="00DD6BEB"/>
    <w:rsid w:val="00DF2884"/>
    <w:rsid w:val="00E0115B"/>
    <w:rsid w:val="00E130C9"/>
    <w:rsid w:val="00E26557"/>
    <w:rsid w:val="00E83677"/>
    <w:rsid w:val="00ED74DB"/>
    <w:rsid w:val="00EF07A0"/>
    <w:rsid w:val="00EF52EB"/>
    <w:rsid w:val="00F36C82"/>
    <w:rsid w:val="00F60CE9"/>
    <w:rsid w:val="00F6735C"/>
    <w:rsid w:val="00F71188"/>
    <w:rsid w:val="00F72ADB"/>
    <w:rsid w:val="00F766B1"/>
    <w:rsid w:val="00F863AD"/>
    <w:rsid w:val="00FB45E8"/>
    <w:rsid w:val="00FD3FAC"/>
    <w:rsid w:val="00FF1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22FAA"/>
  <w15:chartTrackingRefBased/>
  <w15:docId w15:val="{4EB276B4-4253-E049-B315-D67DD96C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A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0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B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B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B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B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BC9"/>
    <w:rPr>
      <w:rFonts w:eastAsiaTheme="majorEastAsia" w:cstheme="majorBidi"/>
      <w:color w:val="272727" w:themeColor="text1" w:themeTint="D8"/>
    </w:rPr>
  </w:style>
  <w:style w:type="paragraph" w:styleId="Title">
    <w:name w:val="Title"/>
    <w:basedOn w:val="Normal"/>
    <w:next w:val="Normal"/>
    <w:link w:val="TitleChar"/>
    <w:uiPriority w:val="10"/>
    <w:qFormat/>
    <w:rsid w:val="001F0B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B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B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0BC9"/>
    <w:rPr>
      <w:i/>
      <w:iCs/>
      <w:color w:val="404040" w:themeColor="text1" w:themeTint="BF"/>
    </w:rPr>
  </w:style>
  <w:style w:type="paragraph" w:styleId="ListParagraph">
    <w:name w:val="List Paragraph"/>
    <w:basedOn w:val="Normal"/>
    <w:uiPriority w:val="34"/>
    <w:qFormat/>
    <w:rsid w:val="001F0BC9"/>
    <w:pPr>
      <w:ind w:left="720"/>
      <w:contextualSpacing/>
    </w:pPr>
  </w:style>
  <w:style w:type="character" w:styleId="IntenseEmphasis">
    <w:name w:val="Intense Emphasis"/>
    <w:basedOn w:val="DefaultParagraphFont"/>
    <w:uiPriority w:val="21"/>
    <w:qFormat/>
    <w:rsid w:val="001F0BC9"/>
    <w:rPr>
      <w:i/>
      <w:iCs/>
      <w:color w:val="0F4761" w:themeColor="accent1" w:themeShade="BF"/>
    </w:rPr>
  </w:style>
  <w:style w:type="paragraph" w:styleId="IntenseQuote">
    <w:name w:val="Intense Quote"/>
    <w:basedOn w:val="Normal"/>
    <w:next w:val="Normal"/>
    <w:link w:val="IntenseQuoteChar"/>
    <w:uiPriority w:val="30"/>
    <w:qFormat/>
    <w:rsid w:val="001F0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BC9"/>
    <w:rPr>
      <w:i/>
      <w:iCs/>
      <w:color w:val="0F4761" w:themeColor="accent1" w:themeShade="BF"/>
    </w:rPr>
  </w:style>
  <w:style w:type="character" w:styleId="IntenseReference">
    <w:name w:val="Intense Reference"/>
    <w:basedOn w:val="DefaultParagraphFont"/>
    <w:uiPriority w:val="32"/>
    <w:qFormat/>
    <w:rsid w:val="001F0BC9"/>
    <w:rPr>
      <w:b/>
      <w:bCs/>
      <w:smallCaps/>
      <w:color w:val="0F4761" w:themeColor="accent1" w:themeShade="BF"/>
      <w:spacing w:val="5"/>
    </w:rPr>
  </w:style>
  <w:style w:type="character" w:styleId="Hyperlink">
    <w:name w:val="Hyperlink"/>
    <w:basedOn w:val="DefaultParagraphFont"/>
    <w:uiPriority w:val="99"/>
    <w:unhideWhenUsed/>
    <w:rsid w:val="001A5E18"/>
    <w:rPr>
      <w:color w:val="467886" w:themeColor="hyperlink"/>
      <w:u w:val="single"/>
    </w:rPr>
  </w:style>
  <w:style w:type="character" w:styleId="UnresolvedMention">
    <w:name w:val="Unresolved Mention"/>
    <w:basedOn w:val="DefaultParagraphFont"/>
    <w:uiPriority w:val="99"/>
    <w:semiHidden/>
    <w:unhideWhenUsed/>
    <w:rsid w:val="001A5E18"/>
    <w:rPr>
      <w:color w:val="605E5C"/>
      <w:shd w:val="clear" w:color="auto" w:fill="E1DFDD"/>
    </w:rPr>
  </w:style>
  <w:style w:type="paragraph" w:styleId="Revision">
    <w:name w:val="Revision"/>
    <w:hidden/>
    <w:uiPriority w:val="99"/>
    <w:semiHidden/>
    <w:rsid w:val="0096307B"/>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96307B"/>
    <w:rPr>
      <w:sz w:val="16"/>
      <w:szCs w:val="16"/>
    </w:rPr>
  </w:style>
  <w:style w:type="paragraph" w:styleId="CommentText">
    <w:name w:val="annotation text"/>
    <w:basedOn w:val="Normal"/>
    <w:link w:val="CommentTextChar"/>
    <w:uiPriority w:val="99"/>
    <w:unhideWhenUsed/>
    <w:rsid w:val="0096307B"/>
    <w:rPr>
      <w:sz w:val="20"/>
      <w:szCs w:val="20"/>
    </w:rPr>
  </w:style>
  <w:style w:type="character" w:customStyle="1" w:styleId="CommentTextChar">
    <w:name w:val="Comment Text Char"/>
    <w:basedOn w:val="DefaultParagraphFont"/>
    <w:link w:val="CommentText"/>
    <w:uiPriority w:val="99"/>
    <w:rsid w:val="0096307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307B"/>
    <w:rPr>
      <w:b/>
      <w:bCs/>
    </w:rPr>
  </w:style>
  <w:style w:type="character" w:customStyle="1" w:styleId="CommentSubjectChar">
    <w:name w:val="Comment Subject Char"/>
    <w:basedOn w:val="CommentTextChar"/>
    <w:link w:val="CommentSubject"/>
    <w:uiPriority w:val="99"/>
    <w:semiHidden/>
    <w:rsid w:val="0096307B"/>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855C6F"/>
    <w:pPr>
      <w:tabs>
        <w:tab w:val="center" w:pos="4680"/>
        <w:tab w:val="right" w:pos="9360"/>
      </w:tabs>
    </w:pPr>
  </w:style>
  <w:style w:type="character" w:customStyle="1" w:styleId="HeaderChar">
    <w:name w:val="Header Char"/>
    <w:basedOn w:val="DefaultParagraphFont"/>
    <w:link w:val="Header"/>
    <w:uiPriority w:val="99"/>
    <w:rsid w:val="00855C6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5C6F"/>
    <w:pPr>
      <w:tabs>
        <w:tab w:val="center" w:pos="4680"/>
        <w:tab w:val="right" w:pos="9360"/>
      </w:tabs>
    </w:pPr>
  </w:style>
  <w:style w:type="character" w:customStyle="1" w:styleId="FooterChar">
    <w:name w:val="Footer Char"/>
    <w:basedOn w:val="DefaultParagraphFont"/>
    <w:link w:val="Footer"/>
    <w:uiPriority w:val="99"/>
    <w:rsid w:val="00855C6F"/>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55C6F"/>
  </w:style>
  <w:style w:type="character" w:styleId="FollowedHyperlink">
    <w:name w:val="FollowedHyperlink"/>
    <w:basedOn w:val="DefaultParagraphFont"/>
    <w:uiPriority w:val="99"/>
    <w:semiHidden/>
    <w:unhideWhenUsed/>
    <w:rsid w:val="006766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640">
      <w:bodyDiv w:val="1"/>
      <w:marLeft w:val="0"/>
      <w:marRight w:val="0"/>
      <w:marTop w:val="0"/>
      <w:marBottom w:val="0"/>
      <w:divBdr>
        <w:top w:val="none" w:sz="0" w:space="0" w:color="auto"/>
        <w:left w:val="none" w:sz="0" w:space="0" w:color="auto"/>
        <w:bottom w:val="none" w:sz="0" w:space="0" w:color="auto"/>
        <w:right w:val="none" w:sz="0" w:space="0" w:color="auto"/>
      </w:divBdr>
    </w:div>
    <w:div w:id="18970684">
      <w:bodyDiv w:val="1"/>
      <w:marLeft w:val="0"/>
      <w:marRight w:val="0"/>
      <w:marTop w:val="0"/>
      <w:marBottom w:val="0"/>
      <w:divBdr>
        <w:top w:val="none" w:sz="0" w:space="0" w:color="auto"/>
        <w:left w:val="none" w:sz="0" w:space="0" w:color="auto"/>
        <w:bottom w:val="none" w:sz="0" w:space="0" w:color="auto"/>
        <w:right w:val="none" w:sz="0" w:space="0" w:color="auto"/>
      </w:divBdr>
      <w:divsChild>
        <w:div w:id="208808069">
          <w:marLeft w:val="480"/>
          <w:marRight w:val="0"/>
          <w:marTop w:val="0"/>
          <w:marBottom w:val="0"/>
          <w:divBdr>
            <w:top w:val="none" w:sz="0" w:space="0" w:color="auto"/>
            <w:left w:val="none" w:sz="0" w:space="0" w:color="auto"/>
            <w:bottom w:val="none" w:sz="0" w:space="0" w:color="auto"/>
            <w:right w:val="none" w:sz="0" w:space="0" w:color="auto"/>
          </w:divBdr>
          <w:divsChild>
            <w:div w:id="13402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2388">
      <w:bodyDiv w:val="1"/>
      <w:marLeft w:val="0"/>
      <w:marRight w:val="0"/>
      <w:marTop w:val="0"/>
      <w:marBottom w:val="0"/>
      <w:divBdr>
        <w:top w:val="none" w:sz="0" w:space="0" w:color="auto"/>
        <w:left w:val="none" w:sz="0" w:space="0" w:color="auto"/>
        <w:bottom w:val="none" w:sz="0" w:space="0" w:color="auto"/>
        <w:right w:val="none" w:sz="0" w:space="0" w:color="auto"/>
      </w:divBdr>
      <w:divsChild>
        <w:div w:id="391659855">
          <w:marLeft w:val="480"/>
          <w:marRight w:val="0"/>
          <w:marTop w:val="0"/>
          <w:marBottom w:val="0"/>
          <w:divBdr>
            <w:top w:val="none" w:sz="0" w:space="0" w:color="auto"/>
            <w:left w:val="none" w:sz="0" w:space="0" w:color="auto"/>
            <w:bottom w:val="none" w:sz="0" w:space="0" w:color="auto"/>
            <w:right w:val="none" w:sz="0" w:space="0" w:color="auto"/>
          </w:divBdr>
          <w:divsChild>
            <w:div w:id="17957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8952">
      <w:bodyDiv w:val="1"/>
      <w:marLeft w:val="0"/>
      <w:marRight w:val="0"/>
      <w:marTop w:val="0"/>
      <w:marBottom w:val="0"/>
      <w:divBdr>
        <w:top w:val="none" w:sz="0" w:space="0" w:color="auto"/>
        <w:left w:val="none" w:sz="0" w:space="0" w:color="auto"/>
        <w:bottom w:val="none" w:sz="0" w:space="0" w:color="auto"/>
        <w:right w:val="none" w:sz="0" w:space="0" w:color="auto"/>
      </w:divBdr>
    </w:div>
    <w:div w:id="79302989">
      <w:bodyDiv w:val="1"/>
      <w:marLeft w:val="0"/>
      <w:marRight w:val="0"/>
      <w:marTop w:val="0"/>
      <w:marBottom w:val="0"/>
      <w:divBdr>
        <w:top w:val="none" w:sz="0" w:space="0" w:color="auto"/>
        <w:left w:val="none" w:sz="0" w:space="0" w:color="auto"/>
        <w:bottom w:val="none" w:sz="0" w:space="0" w:color="auto"/>
        <w:right w:val="none" w:sz="0" w:space="0" w:color="auto"/>
      </w:divBdr>
      <w:divsChild>
        <w:div w:id="291178420">
          <w:marLeft w:val="480"/>
          <w:marRight w:val="0"/>
          <w:marTop w:val="0"/>
          <w:marBottom w:val="0"/>
          <w:divBdr>
            <w:top w:val="none" w:sz="0" w:space="0" w:color="auto"/>
            <w:left w:val="none" w:sz="0" w:space="0" w:color="auto"/>
            <w:bottom w:val="none" w:sz="0" w:space="0" w:color="auto"/>
            <w:right w:val="none" w:sz="0" w:space="0" w:color="auto"/>
          </w:divBdr>
          <w:divsChild>
            <w:div w:id="1901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9653">
      <w:bodyDiv w:val="1"/>
      <w:marLeft w:val="0"/>
      <w:marRight w:val="0"/>
      <w:marTop w:val="0"/>
      <w:marBottom w:val="0"/>
      <w:divBdr>
        <w:top w:val="none" w:sz="0" w:space="0" w:color="auto"/>
        <w:left w:val="none" w:sz="0" w:space="0" w:color="auto"/>
        <w:bottom w:val="none" w:sz="0" w:space="0" w:color="auto"/>
        <w:right w:val="none" w:sz="0" w:space="0" w:color="auto"/>
      </w:divBdr>
      <w:divsChild>
        <w:div w:id="843935188">
          <w:marLeft w:val="480"/>
          <w:marRight w:val="0"/>
          <w:marTop w:val="0"/>
          <w:marBottom w:val="0"/>
          <w:divBdr>
            <w:top w:val="none" w:sz="0" w:space="0" w:color="auto"/>
            <w:left w:val="none" w:sz="0" w:space="0" w:color="auto"/>
            <w:bottom w:val="none" w:sz="0" w:space="0" w:color="auto"/>
            <w:right w:val="none" w:sz="0" w:space="0" w:color="auto"/>
          </w:divBdr>
          <w:divsChild>
            <w:div w:id="13759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5042">
      <w:bodyDiv w:val="1"/>
      <w:marLeft w:val="0"/>
      <w:marRight w:val="0"/>
      <w:marTop w:val="0"/>
      <w:marBottom w:val="0"/>
      <w:divBdr>
        <w:top w:val="none" w:sz="0" w:space="0" w:color="auto"/>
        <w:left w:val="none" w:sz="0" w:space="0" w:color="auto"/>
        <w:bottom w:val="none" w:sz="0" w:space="0" w:color="auto"/>
        <w:right w:val="none" w:sz="0" w:space="0" w:color="auto"/>
      </w:divBdr>
    </w:div>
    <w:div w:id="263341383">
      <w:bodyDiv w:val="1"/>
      <w:marLeft w:val="0"/>
      <w:marRight w:val="0"/>
      <w:marTop w:val="0"/>
      <w:marBottom w:val="0"/>
      <w:divBdr>
        <w:top w:val="none" w:sz="0" w:space="0" w:color="auto"/>
        <w:left w:val="none" w:sz="0" w:space="0" w:color="auto"/>
        <w:bottom w:val="none" w:sz="0" w:space="0" w:color="auto"/>
        <w:right w:val="none" w:sz="0" w:space="0" w:color="auto"/>
      </w:divBdr>
      <w:divsChild>
        <w:div w:id="1023633722">
          <w:marLeft w:val="480"/>
          <w:marRight w:val="0"/>
          <w:marTop w:val="0"/>
          <w:marBottom w:val="0"/>
          <w:divBdr>
            <w:top w:val="none" w:sz="0" w:space="0" w:color="auto"/>
            <w:left w:val="none" w:sz="0" w:space="0" w:color="auto"/>
            <w:bottom w:val="none" w:sz="0" w:space="0" w:color="auto"/>
            <w:right w:val="none" w:sz="0" w:space="0" w:color="auto"/>
          </w:divBdr>
          <w:divsChild>
            <w:div w:id="4953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6195">
      <w:bodyDiv w:val="1"/>
      <w:marLeft w:val="0"/>
      <w:marRight w:val="0"/>
      <w:marTop w:val="0"/>
      <w:marBottom w:val="0"/>
      <w:divBdr>
        <w:top w:val="none" w:sz="0" w:space="0" w:color="auto"/>
        <w:left w:val="none" w:sz="0" w:space="0" w:color="auto"/>
        <w:bottom w:val="none" w:sz="0" w:space="0" w:color="auto"/>
        <w:right w:val="none" w:sz="0" w:space="0" w:color="auto"/>
      </w:divBdr>
    </w:div>
    <w:div w:id="451630793">
      <w:bodyDiv w:val="1"/>
      <w:marLeft w:val="0"/>
      <w:marRight w:val="0"/>
      <w:marTop w:val="0"/>
      <w:marBottom w:val="0"/>
      <w:divBdr>
        <w:top w:val="none" w:sz="0" w:space="0" w:color="auto"/>
        <w:left w:val="none" w:sz="0" w:space="0" w:color="auto"/>
        <w:bottom w:val="none" w:sz="0" w:space="0" w:color="auto"/>
        <w:right w:val="none" w:sz="0" w:space="0" w:color="auto"/>
      </w:divBdr>
      <w:divsChild>
        <w:div w:id="1209147892">
          <w:marLeft w:val="480"/>
          <w:marRight w:val="0"/>
          <w:marTop w:val="0"/>
          <w:marBottom w:val="0"/>
          <w:divBdr>
            <w:top w:val="none" w:sz="0" w:space="0" w:color="auto"/>
            <w:left w:val="none" w:sz="0" w:space="0" w:color="auto"/>
            <w:bottom w:val="none" w:sz="0" w:space="0" w:color="auto"/>
            <w:right w:val="none" w:sz="0" w:space="0" w:color="auto"/>
          </w:divBdr>
          <w:divsChild>
            <w:div w:id="15549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39864">
      <w:bodyDiv w:val="1"/>
      <w:marLeft w:val="0"/>
      <w:marRight w:val="0"/>
      <w:marTop w:val="0"/>
      <w:marBottom w:val="0"/>
      <w:divBdr>
        <w:top w:val="none" w:sz="0" w:space="0" w:color="auto"/>
        <w:left w:val="none" w:sz="0" w:space="0" w:color="auto"/>
        <w:bottom w:val="none" w:sz="0" w:space="0" w:color="auto"/>
        <w:right w:val="none" w:sz="0" w:space="0" w:color="auto"/>
      </w:divBdr>
      <w:divsChild>
        <w:div w:id="1149515650">
          <w:marLeft w:val="480"/>
          <w:marRight w:val="0"/>
          <w:marTop w:val="0"/>
          <w:marBottom w:val="0"/>
          <w:divBdr>
            <w:top w:val="none" w:sz="0" w:space="0" w:color="auto"/>
            <w:left w:val="none" w:sz="0" w:space="0" w:color="auto"/>
            <w:bottom w:val="none" w:sz="0" w:space="0" w:color="auto"/>
            <w:right w:val="none" w:sz="0" w:space="0" w:color="auto"/>
          </w:divBdr>
          <w:divsChild>
            <w:div w:id="9310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1359">
      <w:bodyDiv w:val="1"/>
      <w:marLeft w:val="0"/>
      <w:marRight w:val="0"/>
      <w:marTop w:val="0"/>
      <w:marBottom w:val="0"/>
      <w:divBdr>
        <w:top w:val="none" w:sz="0" w:space="0" w:color="auto"/>
        <w:left w:val="none" w:sz="0" w:space="0" w:color="auto"/>
        <w:bottom w:val="none" w:sz="0" w:space="0" w:color="auto"/>
        <w:right w:val="none" w:sz="0" w:space="0" w:color="auto"/>
      </w:divBdr>
      <w:divsChild>
        <w:div w:id="248930906">
          <w:marLeft w:val="480"/>
          <w:marRight w:val="0"/>
          <w:marTop w:val="0"/>
          <w:marBottom w:val="0"/>
          <w:divBdr>
            <w:top w:val="none" w:sz="0" w:space="0" w:color="auto"/>
            <w:left w:val="none" w:sz="0" w:space="0" w:color="auto"/>
            <w:bottom w:val="none" w:sz="0" w:space="0" w:color="auto"/>
            <w:right w:val="none" w:sz="0" w:space="0" w:color="auto"/>
          </w:divBdr>
          <w:divsChild>
            <w:div w:id="265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988">
      <w:bodyDiv w:val="1"/>
      <w:marLeft w:val="0"/>
      <w:marRight w:val="0"/>
      <w:marTop w:val="0"/>
      <w:marBottom w:val="0"/>
      <w:divBdr>
        <w:top w:val="none" w:sz="0" w:space="0" w:color="auto"/>
        <w:left w:val="none" w:sz="0" w:space="0" w:color="auto"/>
        <w:bottom w:val="none" w:sz="0" w:space="0" w:color="auto"/>
        <w:right w:val="none" w:sz="0" w:space="0" w:color="auto"/>
      </w:divBdr>
      <w:divsChild>
        <w:div w:id="1853254545">
          <w:marLeft w:val="0"/>
          <w:marRight w:val="0"/>
          <w:marTop w:val="0"/>
          <w:marBottom w:val="0"/>
          <w:divBdr>
            <w:top w:val="none" w:sz="0" w:space="0" w:color="auto"/>
            <w:left w:val="none" w:sz="0" w:space="0" w:color="auto"/>
            <w:bottom w:val="none" w:sz="0" w:space="0" w:color="auto"/>
            <w:right w:val="none" w:sz="0" w:space="0" w:color="auto"/>
          </w:divBdr>
        </w:div>
      </w:divsChild>
    </w:div>
    <w:div w:id="1066760362">
      <w:bodyDiv w:val="1"/>
      <w:marLeft w:val="0"/>
      <w:marRight w:val="0"/>
      <w:marTop w:val="0"/>
      <w:marBottom w:val="0"/>
      <w:divBdr>
        <w:top w:val="none" w:sz="0" w:space="0" w:color="auto"/>
        <w:left w:val="none" w:sz="0" w:space="0" w:color="auto"/>
        <w:bottom w:val="none" w:sz="0" w:space="0" w:color="auto"/>
        <w:right w:val="none" w:sz="0" w:space="0" w:color="auto"/>
      </w:divBdr>
      <w:divsChild>
        <w:div w:id="1521816722">
          <w:marLeft w:val="480"/>
          <w:marRight w:val="0"/>
          <w:marTop w:val="0"/>
          <w:marBottom w:val="0"/>
          <w:divBdr>
            <w:top w:val="none" w:sz="0" w:space="0" w:color="auto"/>
            <w:left w:val="none" w:sz="0" w:space="0" w:color="auto"/>
            <w:bottom w:val="none" w:sz="0" w:space="0" w:color="auto"/>
            <w:right w:val="none" w:sz="0" w:space="0" w:color="auto"/>
          </w:divBdr>
          <w:divsChild>
            <w:div w:id="167734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4750">
      <w:bodyDiv w:val="1"/>
      <w:marLeft w:val="0"/>
      <w:marRight w:val="0"/>
      <w:marTop w:val="0"/>
      <w:marBottom w:val="0"/>
      <w:divBdr>
        <w:top w:val="none" w:sz="0" w:space="0" w:color="auto"/>
        <w:left w:val="none" w:sz="0" w:space="0" w:color="auto"/>
        <w:bottom w:val="none" w:sz="0" w:space="0" w:color="auto"/>
        <w:right w:val="none" w:sz="0" w:space="0" w:color="auto"/>
      </w:divBdr>
      <w:divsChild>
        <w:div w:id="757558708">
          <w:marLeft w:val="480"/>
          <w:marRight w:val="0"/>
          <w:marTop w:val="0"/>
          <w:marBottom w:val="0"/>
          <w:divBdr>
            <w:top w:val="none" w:sz="0" w:space="0" w:color="auto"/>
            <w:left w:val="none" w:sz="0" w:space="0" w:color="auto"/>
            <w:bottom w:val="none" w:sz="0" w:space="0" w:color="auto"/>
            <w:right w:val="none" w:sz="0" w:space="0" w:color="auto"/>
          </w:divBdr>
          <w:divsChild>
            <w:div w:id="4440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4238">
      <w:bodyDiv w:val="1"/>
      <w:marLeft w:val="0"/>
      <w:marRight w:val="0"/>
      <w:marTop w:val="0"/>
      <w:marBottom w:val="0"/>
      <w:divBdr>
        <w:top w:val="none" w:sz="0" w:space="0" w:color="auto"/>
        <w:left w:val="none" w:sz="0" w:space="0" w:color="auto"/>
        <w:bottom w:val="none" w:sz="0" w:space="0" w:color="auto"/>
        <w:right w:val="none" w:sz="0" w:space="0" w:color="auto"/>
      </w:divBdr>
      <w:divsChild>
        <w:div w:id="1978145359">
          <w:marLeft w:val="480"/>
          <w:marRight w:val="0"/>
          <w:marTop w:val="0"/>
          <w:marBottom w:val="0"/>
          <w:divBdr>
            <w:top w:val="none" w:sz="0" w:space="0" w:color="auto"/>
            <w:left w:val="none" w:sz="0" w:space="0" w:color="auto"/>
            <w:bottom w:val="none" w:sz="0" w:space="0" w:color="auto"/>
            <w:right w:val="none" w:sz="0" w:space="0" w:color="auto"/>
          </w:divBdr>
          <w:divsChild>
            <w:div w:id="19550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7000">
      <w:bodyDiv w:val="1"/>
      <w:marLeft w:val="0"/>
      <w:marRight w:val="0"/>
      <w:marTop w:val="0"/>
      <w:marBottom w:val="0"/>
      <w:divBdr>
        <w:top w:val="none" w:sz="0" w:space="0" w:color="auto"/>
        <w:left w:val="none" w:sz="0" w:space="0" w:color="auto"/>
        <w:bottom w:val="none" w:sz="0" w:space="0" w:color="auto"/>
        <w:right w:val="none" w:sz="0" w:space="0" w:color="auto"/>
      </w:divBdr>
    </w:div>
    <w:div w:id="162230404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1">
          <w:marLeft w:val="480"/>
          <w:marRight w:val="0"/>
          <w:marTop w:val="0"/>
          <w:marBottom w:val="0"/>
          <w:divBdr>
            <w:top w:val="none" w:sz="0" w:space="0" w:color="auto"/>
            <w:left w:val="none" w:sz="0" w:space="0" w:color="auto"/>
            <w:bottom w:val="none" w:sz="0" w:space="0" w:color="auto"/>
            <w:right w:val="none" w:sz="0" w:space="0" w:color="auto"/>
          </w:divBdr>
          <w:divsChild>
            <w:div w:id="3621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9356">
      <w:bodyDiv w:val="1"/>
      <w:marLeft w:val="0"/>
      <w:marRight w:val="0"/>
      <w:marTop w:val="0"/>
      <w:marBottom w:val="0"/>
      <w:divBdr>
        <w:top w:val="none" w:sz="0" w:space="0" w:color="auto"/>
        <w:left w:val="none" w:sz="0" w:space="0" w:color="auto"/>
        <w:bottom w:val="none" w:sz="0" w:space="0" w:color="auto"/>
        <w:right w:val="none" w:sz="0" w:space="0" w:color="auto"/>
      </w:divBdr>
      <w:divsChild>
        <w:div w:id="852689486">
          <w:marLeft w:val="480"/>
          <w:marRight w:val="0"/>
          <w:marTop w:val="0"/>
          <w:marBottom w:val="0"/>
          <w:divBdr>
            <w:top w:val="none" w:sz="0" w:space="0" w:color="auto"/>
            <w:left w:val="none" w:sz="0" w:space="0" w:color="auto"/>
            <w:bottom w:val="none" w:sz="0" w:space="0" w:color="auto"/>
            <w:right w:val="none" w:sz="0" w:space="0" w:color="auto"/>
          </w:divBdr>
          <w:divsChild>
            <w:div w:id="1973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6599">
      <w:bodyDiv w:val="1"/>
      <w:marLeft w:val="0"/>
      <w:marRight w:val="0"/>
      <w:marTop w:val="0"/>
      <w:marBottom w:val="0"/>
      <w:divBdr>
        <w:top w:val="none" w:sz="0" w:space="0" w:color="auto"/>
        <w:left w:val="none" w:sz="0" w:space="0" w:color="auto"/>
        <w:bottom w:val="none" w:sz="0" w:space="0" w:color="auto"/>
        <w:right w:val="none" w:sz="0" w:space="0" w:color="auto"/>
      </w:divBdr>
      <w:divsChild>
        <w:div w:id="325599476">
          <w:marLeft w:val="0"/>
          <w:marRight w:val="0"/>
          <w:marTop w:val="0"/>
          <w:marBottom w:val="0"/>
          <w:divBdr>
            <w:top w:val="none" w:sz="0" w:space="0" w:color="auto"/>
            <w:left w:val="none" w:sz="0" w:space="0" w:color="auto"/>
            <w:bottom w:val="none" w:sz="0" w:space="0" w:color="auto"/>
            <w:right w:val="none" w:sz="0" w:space="0" w:color="auto"/>
          </w:divBdr>
        </w:div>
      </w:divsChild>
    </w:div>
    <w:div w:id="1882400851">
      <w:bodyDiv w:val="1"/>
      <w:marLeft w:val="0"/>
      <w:marRight w:val="0"/>
      <w:marTop w:val="0"/>
      <w:marBottom w:val="0"/>
      <w:divBdr>
        <w:top w:val="none" w:sz="0" w:space="0" w:color="auto"/>
        <w:left w:val="none" w:sz="0" w:space="0" w:color="auto"/>
        <w:bottom w:val="none" w:sz="0" w:space="0" w:color="auto"/>
        <w:right w:val="none" w:sz="0" w:space="0" w:color="auto"/>
      </w:divBdr>
      <w:divsChild>
        <w:div w:id="2001230177">
          <w:marLeft w:val="480"/>
          <w:marRight w:val="0"/>
          <w:marTop w:val="0"/>
          <w:marBottom w:val="0"/>
          <w:divBdr>
            <w:top w:val="none" w:sz="0" w:space="0" w:color="auto"/>
            <w:left w:val="none" w:sz="0" w:space="0" w:color="auto"/>
            <w:bottom w:val="none" w:sz="0" w:space="0" w:color="auto"/>
            <w:right w:val="none" w:sz="0" w:space="0" w:color="auto"/>
          </w:divBdr>
          <w:divsChild>
            <w:div w:id="20855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09376">
      <w:bodyDiv w:val="1"/>
      <w:marLeft w:val="0"/>
      <w:marRight w:val="0"/>
      <w:marTop w:val="0"/>
      <w:marBottom w:val="0"/>
      <w:divBdr>
        <w:top w:val="none" w:sz="0" w:space="0" w:color="auto"/>
        <w:left w:val="none" w:sz="0" w:space="0" w:color="auto"/>
        <w:bottom w:val="none" w:sz="0" w:space="0" w:color="auto"/>
        <w:right w:val="none" w:sz="0" w:space="0" w:color="auto"/>
      </w:divBdr>
    </w:div>
    <w:div w:id="2126463965">
      <w:bodyDiv w:val="1"/>
      <w:marLeft w:val="0"/>
      <w:marRight w:val="0"/>
      <w:marTop w:val="0"/>
      <w:marBottom w:val="0"/>
      <w:divBdr>
        <w:top w:val="none" w:sz="0" w:space="0" w:color="auto"/>
        <w:left w:val="none" w:sz="0" w:space="0" w:color="auto"/>
        <w:bottom w:val="none" w:sz="0" w:space="0" w:color="auto"/>
        <w:right w:val="none" w:sz="0" w:space="0" w:color="auto"/>
      </w:divBdr>
      <w:divsChild>
        <w:div w:id="2085182697">
          <w:marLeft w:val="480"/>
          <w:marRight w:val="0"/>
          <w:marTop w:val="0"/>
          <w:marBottom w:val="0"/>
          <w:divBdr>
            <w:top w:val="none" w:sz="0" w:space="0" w:color="auto"/>
            <w:left w:val="none" w:sz="0" w:space="0" w:color="auto"/>
            <w:bottom w:val="none" w:sz="0" w:space="0" w:color="auto"/>
            <w:right w:val="none" w:sz="0" w:space="0" w:color="auto"/>
          </w:divBdr>
          <w:divsChild>
            <w:div w:id="18421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528-019-00393-3" TargetMode="External"/><Relationship Id="rId13" Type="http://schemas.openxmlformats.org/officeDocument/2006/relationships/hyperlink" Target="https://www.proquest.com/central/docview/2836199330/abstract/CC19E30CECD24958PQ/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proxy.boisestate.edu/login?url=https://search.ebscohost.com/login.aspx?direct=true&amp;db=eric&amp;AN=EJ768576&amp;site=ehost-live" TargetMode="External"/><Relationship Id="rId12" Type="http://schemas.openxmlformats.org/officeDocument/2006/relationships/hyperlink" Target="https://digitalcommons.odu.edu/instructional_message_design/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634523.2018.152933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5267/j.ijdns.2023.11.018" TargetMode="External"/><Relationship Id="rId4" Type="http://schemas.openxmlformats.org/officeDocument/2006/relationships/webSettings" Target="webSettings.xml"/><Relationship Id="rId9" Type="http://schemas.openxmlformats.org/officeDocument/2006/relationships/hyperlink" Target="https://libproxy.boisestate.edu/login?url=https://search.ebscohost.com/login.aspx?direct=true&amp;db=eric&amp;AN=EJ1365924&amp;site=ehost-live" TargetMode="External"/><Relationship Id="rId14" Type="http://schemas.openxmlformats.org/officeDocument/2006/relationships/hyperlink" Target="https://doi.org.libproxy.boisestate.edu/10.1187/cbe.19-06-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10</Pages>
  <Words>3967</Words>
  <Characters>22618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Watterson</dc:creator>
  <cp:keywords/>
  <dc:description/>
  <cp:lastModifiedBy>Kris Watterson</cp:lastModifiedBy>
  <cp:revision>32</cp:revision>
  <dcterms:created xsi:type="dcterms:W3CDTF">2024-11-23T22:22:00Z</dcterms:created>
  <dcterms:modified xsi:type="dcterms:W3CDTF">2024-11-27T02:19:00Z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4810f2ec7dc3b09f33a641893934198fad39574838731d2ba5eb53e2ed872ec8</vt:lpwstr>
  </property>
</Properties>
</file>